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28" w:rsidRPr="000039E5" w:rsidRDefault="00E05A96" w:rsidP="0066114B">
      <w:pPr>
        <w:spacing w:line="276" w:lineRule="auto"/>
        <w:ind w:left="709" w:hanging="709"/>
        <w:jc w:val="center"/>
        <w:rPr>
          <w:rFonts w:ascii="Trebuchet MS" w:hAnsi="Trebuchet MS"/>
          <w:b/>
          <w:szCs w:val="20"/>
        </w:rPr>
      </w:pPr>
      <w:r w:rsidRPr="000039E5">
        <w:rPr>
          <w:rFonts w:ascii="Trebuchet MS" w:hAnsi="Trebuchet MS"/>
          <w:b/>
          <w:szCs w:val="20"/>
        </w:rPr>
        <w:t>KODUKORD</w:t>
      </w:r>
    </w:p>
    <w:p w:rsidR="00905D28" w:rsidRPr="000039E5" w:rsidRDefault="00905D28" w:rsidP="0066114B">
      <w:pPr>
        <w:spacing w:line="276" w:lineRule="auto"/>
        <w:ind w:left="709" w:hanging="709"/>
        <w:jc w:val="both"/>
        <w:rPr>
          <w:rFonts w:ascii="Trebuchet MS" w:hAnsi="Trebuchet MS"/>
          <w:szCs w:val="20"/>
        </w:rPr>
      </w:pPr>
    </w:p>
    <w:p w:rsidR="00174FF6" w:rsidRPr="000039E5" w:rsidRDefault="00620CD9" w:rsidP="0066114B">
      <w:pPr>
        <w:numPr>
          <w:ilvl w:val="0"/>
          <w:numId w:val="1"/>
        </w:numPr>
        <w:tabs>
          <w:tab w:val="clear" w:pos="360"/>
          <w:tab w:val="num" w:pos="709"/>
        </w:tabs>
        <w:spacing w:line="276" w:lineRule="auto"/>
        <w:ind w:left="709" w:hanging="709"/>
        <w:jc w:val="both"/>
        <w:rPr>
          <w:rFonts w:ascii="Trebuchet MS" w:hAnsi="Trebuchet MS"/>
          <w:b/>
          <w:szCs w:val="20"/>
        </w:rPr>
      </w:pPr>
      <w:r w:rsidRPr="000039E5">
        <w:rPr>
          <w:rFonts w:ascii="Trebuchet MS" w:hAnsi="Trebuchet MS"/>
          <w:b/>
          <w:szCs w:val="20"/>
        </w:rPr>
        <w:t>EESMÄRK</w:t>
      </w:r>
    </w:p>
    <w:p w:rsidR="004751DA" w:rsidRPr="000039E5" w:rsidRDefault="004751DA" w:rsidP="0066114B">
      <w:pPr>
        <w:spacing w:line="276" w:lineRule="auto"/>
        <w:jc w:val="both"/>
        <w:rPr>
          <w:rFonts w:ascii="Trebuchet MS" w:hAnsi="Trebuchet MS"/>
          <w:b/>
          <w:szCs w:val="20"/>
        </w:rPr>
      </w:pPr>
    </w:p>
    <w:p w:rsidR="00174FF6" w:rsidRPr="000039E5" w:rsidRDefault="00905D28" w:rsidP="0066114B">
      <w:pPr>
        <w:pStyle w:val="ListParagraph"/>
        <w:numPr>
          <w:ilvl w:val="1"/>
          <w:numId w:val="36"/>
        </w:numPr>
        <w:spacing w:line="276" w:lineRule="auto"/>
        <w:ind w:left="709" w:hanging="709"/>
        <w:jc w:val="both"/>
        <w:rPr>
          <w:rFonts w:ascii="Trebuchet MS" w:hAnsi="Trebuchet MS"/>
          <w:b/>
          <w:sz w:val="20"/>
          <w:szCs w:val="20"/>
        </w:rPr>
      </w:pPr>
      <w:r w:rsidRPr="000039E5">
        <w:rPr>
          <w:rFonts w:ascii="Trebuchet MS" w:hAnsi="Trebuchet MS"/>
          <w:sz w:val="20"/>
          <w:szCs w:val="20"/>
        </w:rPr>
        <w:t>Kodukorra ee</w:t>
      </w:r>
      <w:r w:rsidR="00620CD9" w:rsidRPr="000039E5">
        <w:rPr>
          <w:rFonts w:ascii="Trebuchet MS" w:hAnsi="Trebuchet MS"/>
          <w:sz w:val="20"/>
          <w:szCs w:val="20"/>
        </w:rPr>
        <w:t>smärgiks on selgelt välja tuua p</w:t>
      </w:r>
      <w:r w:rsidRPr="000039E5">
        <w:rPr>
          <w:rFonts w:ascii="Trebuchet MS" w:hAnsi="Trebuchet MS"/>
          <w:sz w:val="20"/>
          <w:szCs w:val="20"/>
        </w:rPr>
        <w:t xml:space="preserve">rojekti käigus teostatavad tegevused, tegevuste teostamiste vastutajad, tegevuste tagajärjel valmivad tulemid ning nende tulemite omavahelised seosed/sõltuvused, samuti tulemite valmimise eelduseks oleva Täitja ja Tellija omavahelise suhtluse ning tagasiside edastamise kord. </w:t>
      </w:r>
    </w:p>
    <w:p w:rsidR="004751DA" w:rsidRPr="000039E5" w:rsidRDefault="004751DA" w:rsidP="0066114B">
      <w:pPr>
        <w:spacing w:line="276" w:lineRule="auto"/>
        <w:jc w:val="both"/>
        <w:rPr>
          <w:rFonts w:ascii="Trebuchet MS" w:hAnsi="Trebuchet MS"/>
          <w:b/>
          <w:szCs w:val="20"/>
        </w:rPr>
      </w:pPr>
    </w:p>
    <w:p w:rsidR="00905D28" w:rsidRPr="000039E5" w:rsidRDefault="00905D28" w:rsidP="0066114B">
      <w:pPr>
        <w:pStyle w:val="ListParagraph"/>
        <w:numPr>
          <w:ilvl w:val="1"/>
          <w:numId w:val="36"/>
        </w:numPr>
        <w:spacing w:line="276" w:lineRule="auto"/>
        <w:ind w:left="709" w:hanging="709"/>
        <w:jc w:val="both"/>
        <w:rPr>
          <w:rFonts w:ascii="Trebuchet MS" w:hAnsi="Trebuchet MS"/>
          <w:b/>
          <w:sz w:val="20"/>
          <w:szCs w:val="20"/>
        </w:rPr>
      </w:pPr>
      <w:r w:rsidRPr="000039E5">
        <w:rPr>
          <w:rFonts w:ascii="Trebuchet MS" w:hAnsi="Trebuchet MS"/>
          <w:sz w:val="20"/>
          <w:szCs w:val="20"/>
        </w:rPr>
        <w:t xml:space="preserve">Kodukorras toodud tööprotsessist kinnipidamine on </w:t>
      </w:r>
      <w:r w:rsidR="00620CD9" w:rsidRPr="000039E5">
        <w:rPr>
          <w:rFonts w:ascii="Trebuchet MS" w:hAnsi="Trebuchet MS"/>
          <w:sz w:val="20"/>
          <w:szCs w:val="20"/>
        </w:rPr>
        <w:t xml:space="preserve">Projekti </w:t>
      </w:r>
      <w:r w:rsidRPr="000039E5">
        <w:rPr>
          <w:rFonts w:ascii="Trebuchet MS" w:hAnsi="Trebuchet MS"/>
          <w:sz w:val="20"/>
          <w:szCs w:val="20"/>
        </w:rPr>
        <w:t>tähtaegadest kinnipidamise eelduseks.</w:t>
      </w:r>
    </w:p>
    <w:p w:rsidR="00E05A96" w:rsidRPr="000039E5" w:rsidRDefault="00E05A96" w:rsidP="0066114B">
      <w:pPr>
        <w:spacing w:line="276" w:lineRule="auto"/>
        <w:ind w:left="709" w:hanging="709"/>
        <w:jc w:val="both"/>
        <w:rPr>
          <w:rFonts w:ascii="Trebuchet MS" w:hAnsi="Trebuchet MS"/>
          <w:color w:val="auto"/>
          <w:szCs w:val="20"/>
        </w:rPr>
      </w:pPr>
    </w:p>
    <w:p w:rsidR="00905D28" w:rsidRPr="000039E5" w:rsidRDefault="00905D28" w:rsidP="0066114B">
      <w:pPr>
        <w:numPr>
          <w:ilvl w:val="0"/>
          <w:numId w:val="1"/>
        </w:numPr>
        <w:tabs>
          <w:tab w:val="clear" w:pos="360"/>
          <w:tab w:val="num" w:pos="709"/>
        </w:tabs>
        <w:spacing w:line="276" w:lineRule="auto"/>
        <w:ind w:left="709" w:hanging="709"/>
        <w:jc w:val="both"/>
        <w:rPr>
          <w:rFonts w:ascii="Trebuchet MS" w:hAnsi="Trebuchet MS"/>
          <w:b/>
          <w:szCs w:val="20"/>
        </w:rPr>
      </w:pPr>
      <w:r w:rsidRPr="000039E5">
        <w:rPr>
          <w:rFonts w:ascii="Trebuchet MS" w:hAnsi="Trebuchet MS"/>
          <w:b/>
          <w:szCs w:val="20"/>
        </w:rPr>
        <w:t>S</w:t>
      </w:r>
      <w:r w:rsidR="00620CD9" w:rsidRPr="000039E5">
        <w:rPr>
          <w:rFonts w:ascii="Trebuchet MS" w:hAnsi="Trebuchet MS"/>
          <w:b/>
          <w:szCs w:val="20"/>
        </w:rPr>
        <w:t xml:space="preserve">UHTLEMIST JA PROJEKTI ELLUVIIMIST TOETAVAD KESKKONNAD JA VAHENDID </w:t>
      </w:r>
    </w:p>
    <w:p w:rsidR="005D3D25" w:rsidRPr="000039E5" w:rsidRDefault="005D3D25" w:rsidP="0066114B">
      <w:pPr>
        <w:spacing w:line="276" w:lineRule="auto"/>
        <w:ind w:left="709" w:hanging="709"/>
        <w:jc w:val="both"/>
        <w:rPr>
          <w:rFonts w:ascii="Trebuchet MS" w:hAnsi="Trebuchet MS"/>
          <w:b/>
          <w:szCs w:val="20"/>
        </w:rPr>
      </w:pPr>
    </w:p>
    <w:p w:rsidR="00720DEE" w:rsidRPr="000039E5" w:rsidRDefault="00720DEE" w:rsidP="0066114B">
      <w:pPr>
        <w:pStyle w:val="ListParagraph"/>
        <w:numPr>
          <w:ilvl w:val="1"/>
          <w:numId w:val="29"/>
        </w:numPr>
        <w:spacing w:line="276" w:lineRule="auto"/>
        <w:ind w:left="709" w:hanging="709"/>
        <w:jc w:val="both"/>
        <w:rPr>
          <w:rFonts w:ascii="Trebuchet MS" w:hAnsi="Trebuchet MS"/>
          <w:b/>
          <w:sz w:val="20"/>
          <w:szCs w:val="20"/>
        </w:rPr>
      </w:pPr>
      <w:r w:rsidRPr="000039E5">
        <w:rPr>
          <w:rFonts w:ascii="Trebuchet MS" w:hAnsi="Trebuchet MS"/>
          <w:b/>
          <w:sz w:val="20"/>
          <w:szCs w:val="20"/>
        </w:rPr>
        <w:t xml:space="preserve">Teated </w:t>
      </w:r>
    </w:p>
    <w:p w:rsidR="00720DEE" w:rsidRPr="000039E5" w:rsidRDefault="00720DEE" w:rsidP="0066114B">
      <w:pPr>
        <w:pStyle w:val="ListParagraph"/>
        <w:numPr>
          <w:ilvl w:val="2"/>
          <w:numId w:val="29"/>
        </w:numPr>
        <w:spacing w:line="276" w:lineRule="auto"/>
        <w:ind w:left="709" w:hanging="709"/>
        <w:jc w:val="both"/>
        <w:rPr>
          <w:rFonts w:ascii="Trebuchet MS" w:hAnsi="Trebuchet MS"/>
          <w:sz w:val="20"/>
          <w:szCs w:val="20"/>
        </w:rPr>
      </w:pPr>
      <w:r w:rsidRPr="000039E5">
        <w:rPr>
          <w:rFonts w:ascii="Trebuchet MS" w:hAnsi="Trebuchet MS"/>
          <w:sz w:val="20"/>
          <w:szCs w:val="20"/>
        </w:rPr>
        <w:t>Kõik ettepanekud, muudatused, nõuded, avaldused, nõusolekud jm Lepingust tulenevad õiguslikku tähendust omavad ametlikud teated tuleb esitada teisele Poolele vähemalt kirjalikku taasesitami</w:t>
      </w:r>
      <w:r w:rsidR="00B34E0D" w:rsidRPr="000039E5">
        <w:rPr>
          <w:rFonts w:ascii="Trebuchet MS" w:hAnsi="Trebuchet MS"/>
          <w:sz w:val="20"/>
          <w:szCs w:val="20"/>
        </w:rPr>
        <w:t>st võimaldavas vormis (e-post, T</w:t>
      </w:r>
      <w:r w:rsidRPr="000039E5">
        <w:rPr>
          <w:rFonts w:ascii="Trebuchet MS" w:hAnsi="Trebuchet MS"/>
          <w:sz w:val="20"/>
          <w:szCs w:val="20"/>
        </w:rPr>
        <w:t xml:space="preserve">ööülesannete halduskeskkond), kui Lepingus ei ole ette nähtud teisiti. </w:t>
      </w:r>
    </w:p>
    <w:p w:rsidR="00AD19CA" w:rsidRPr="000039E5" w:rsidRDefault="00720DEE" w:rsidP="0066114B">
      <w:pPr>
        <w:numPr>
          <w:ilvl w:val="2"/>
          <w:numId w:val="29"/>
        </w:numPr>
        <w:tabs>
          <w:tab w:val="num" w:pos="709"/>
        </w:tabs>
        <w:spacing w:line="276" w:lineRule="auto"/>
        <w:ind w:left="709" w:hanging="709"/>
        <w:jc w:val="both"/>
        <w:rPr>
          <w:rFonts w:ascii="Trebuchet MS" w:hAnsi="Trebuchet MS"/>
          <w:szCs w:val="20"/>
        </w:rPr>
      </w:pPr>
      <w:r w:rsidRPr="000039E5">
        <w:rPr>
          <w:rFonts w:ascii="Trebuchet MS" w:hAnsi="Trebuchet MS"/>
          <w:szCs w:val="20"/>
        </w:rPr>
        <w:t xml:space="preserve">Teade loetakse kättetoimetatuks pärast seda, kui see on edastatud </w:t>
      </w:r>
      <w:r w:rsidR="002C00A2" w:rsidRPr="000039E5">
        <w:rPr>
          <w:rFonts w:ascii="Trebuchet MS" w:hAnsi="Trebuchet MS"/>
          <w:szCs w:val="20"/>
        </w:rPr>
        <w:t xml:space="preserve">Lepingu </w:t>
      </w:r>
      <w:r w:rsidRPr="000039E5">
        <w:rPr>
          <w:rFonts w:ascii="Trebuchet MS" w:hAnsi="Trebuchet MS"/>
          <w:szCs w:val="20"/>
        </w:rPr>
        <w:t>Eritingimustes esitatud kontaktaadressile või aadressile, millest Pool on teist Poolt viimati tea</w:t>
      </w:r>
      <w:r w:rsidR="00FA576E" w:rsidRPr="000039E5">
        <w:rPr>
          <w:rFonts w:ascii="Trebuchet MS" w:hAnsi="Trebuchet MS"/>
          <w:szCs w:val="20"/>
        </w:rPr>
        <w:t>vitanud.</w:t>
      </w:r>
    </w:p>
    <w:p w:rsidR="00E7350D" w:rsidRPr="000039E5" w:rsidRDefault="00395AB9" w:rsidP="0066114B">
      <w:pPr>
        <w:numPr>
          <w:ilvl w:val="2"/>
          <w:numId w:val="29"/>
        </w:numPr>
        <w:tabs>
          <w:tab w:val="num" w:pos="709"/>
        </w:tabs>
        <w:spacing w:line="276" w:lineRule="auto"/>
        <w:ind w:left="709" w:hanging="709"/>
        <w:jc w:val="both"/>
        <w:rPr>
          <w:rFonts w:ascii="Trebuchet MS" w:hAnsi="Trebuchet MS"/>
          <w:szCs w:val="20"/>
        </w:rPr>
      </w:pPr>
      <w:r w:rsidRPr="000039E5">
        <w:rPr>
          <w:rFonts w:ascii="Trebuchet MS" w:eastAsia="Calibri" w:hAnsi="Trebuchet MS"/>
          <w:szCs w:val="20"/>
          <w:lang w:eastAsia="en-US"/>
        </w:rPr>
        <w:t xml:space="preserve">E-kiri </w:t>
      </w:r>
      <w:r w:rsidR="00720DEE" w:rsidRPr="000039E5">
        <w:rPr>
          <w:rFonts w:ascii="Trebuchet MS" w:eastAsia="Calibri" w:hAnsi="Trebuchet MS"/>
          <w:szCs w:val="20"/>
          <w:lang w:eastAsia="en-US"/>
        </w:rPr>
        <w:t xml:space="preserve">loetakse teisele Poolele kättetoimetatuks </w:t>
      </w:r>
      <w:r w:rsidRPr="000039E5">
        <w:rPr>
          <w:rFonts w:ascii="Trebuchet MS" w:eastAsia="Calibri" w:hAnsi="Trebuchet MS"/>
          <w:szCs w:val="20"/>
          <w:lang w:eastAsia="en-US"/>
        </w:rPr>
        <w:t>vastuse või kättesaamist kinnitava teate saamisel saajalt, kuid mitte hiljem kui järgmisel tööpäeval pärast e-kirja</w:t>
      </w:r>
      <w:r w:rsidR="001544FB" w:rsidRPr="000039E5">
        <w:rPr>
          <w:rFonts w:ascii="Trebuchet MS" w:eastAsia="Calibri" w:hAnsi="Trebuchet MS"/>
          <w:szCs w:val="20"/>
          <w:lang w:eastAsia="en-US"/>
        </w:rPr>
        <w:t xml:space="preserve"> saatmist</w:t>
      </w:r>
      <w:r w:rsidRPr="000039E5">
        <w:rPr>
          <w:rFonts w:ascii="Trebuchet MS" w:eastAsia="Calibri" w:hAnsi="Trebuchet MS"/>
          <w:szCs w:val="20"/>
          <w:lang w:eastAsia="en-US"/>
        </w:rPr>
        <w:t>.</w:t>
      </w:r>
    </w:p>
    <w:p w:rsidR="00E26BB2" w:rsidRPr="000039E5" w:rsidRDefault="00E26BB2" w:rsidP="0066114B">
      <w:pPr>
        <w:pStyle w:val="ListParagraph"/>
        <w:tabs>
          <w:tab w:val="num" w:pos="709"/>
        </w:tabs>
        <w:spacing w:line="276" w:lineRule="auto"/>
        <w:ind w:left="709" w:hanging="709"/>
        <w:jc w:val="both"/>
        <w:rPr>
          <w:rFonts w:ascii="Trebuchet MS" w:hAnsi="Trebuchet MS"/>
          <w:sz w:val="20"/>
          <w:szCs w:val="20"/>
        </w:rPr>
      </w:pPr>
    </w:p>
    <w:p w:rsidR="00E26BB2" w:rsidRPr="000039E5" w:rsidRDefault="00E26BB2" w:rsidP="0066114B">
      <w:pPr>
        <w:pStyle w:val="ListParagraph"/>
        <w:numPr>
          <w:ilvl w:val="1"/>
          <w:numId w:val="21"/>
        </w:numPr>
        <w:tabs>
          <w:tab w:val="num" w:pos="709"/>
        </w:tabs>
        <w:spacing w:line="276" w:lineRule="auto"/>
        <w:ind w:left="709" w:hanging="709"/>
        <w:jc w:val="both"/>
        <w:rPr>
          <w:rFonts w:ascii="Trebuchet MS" w:hAnsi="Trebuchet MS"/>
          <w:b/>
          <w:sz w:val="20"/>
          <w:szCs w:val="20"/>
        </w:rPr>
      </w:pPr>
      <w:r w:rsidRPr="000039E5">
        <w:rPr>
          <w:rFonts w:ascii="Trebuchet MS" w:eastAsia="Calibri" w:hAnsi="Trebuchet MS"/>
          <w:b/>
          <w:sz w:val="20"/>
          <w:szCs w:val="20"/>
          <w:lang w:eastAsia="en-US"/>
        </w:rPr>
        <w:t>Suhtluskanalid</w:t>
      </w:r>
      <w:r w:rsidR="00720DEE" w:rsidRPr="000039E5">
        <w:rPr>
          <w:rFonts w:ascii="Trebuchet MS" w:eastAsia="Calibri" w:hAnsi="Trebuchet MS"/>
          <w:b/>
          <w:sz w:val="20"/>
          <w:szCs w:val="20"/>
          <w:lang w:eastAsia="en-US"/>
        </w:rPr>
        <w:t xml:space="preserve"> </w:t>
      </w:r>
    </w:p>
    <w:p w:rsidR="008C6739" w:rsidRPr="000039E5" w:rsidRDefault="00E26BB2" w:rsidP="0066114B">
      <w:pPr>
        <w:pStyle w:val="ListParagraph"/>
        <w:numPr>
          <w:ilvl w:val="2"/>
          <w:numId w:val="21"/>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E</w:t>
      </w:r>
      <w:r w:rsidR="008C6739" w:rsidRPr="000039E5">
        <w:rPr>
          <w:rFonts w:ascii="Trebuchet MS" w:hAnsi="Trebuchet MS"/>
          <w:b/>
          <w:sz w:val="20"/>
          <w:szCs w:val="20"/>
        </w:rPr>
        <w:t>-kiri</w:t>
      </w:r>
      <w:r w:rsidRPr="000039E5">
        <w:rPr>
          <w:rFonts w:ascii="Trebuchet MS" w:hAnsi="Trebuchet MS"/>
          <w:sz w:val="20"/>
          <w:szCs w:val="20"/>
        </w:rPr>
        <w:t xml:space="preserve"> </w:t>
      </w:r>
      <w:r w:rsidR="0066114B" w:rsidRPr="000039E5">
        <w:rPr>
          <w:rFonts w:ascii="Trebuchet MS" w:hAnsi="Trebuchet MS"/>
          <w:sz w:val="20"/>
          <w:szCs w:val="20"/>
        </w:rPr>
        <w:t>– e</w:t>
      </w:r>
      <w:r w:rsidR="0079126E" w:rsidRPr="000039E5">
        <w:rPr>
          <w:rFonts w:ascii="Trebuchet MS" w:hAnsi="Trebuchet MS"/>
          <w:sz w:val="20"/>
          <w:szCs w:val="20"/>
        </w:rPr>
        <w:t>-kirja</w:t>
      </w:r>
      <w:r w:rsidRPr="000039E5">
        <w:rPr>
          <w:rFonts w:ascii="Trebuchet MS" w:hAnsi="Trebuchet MS"/>
          <w:sz w:val="20"/>
          <w:szCs w:val="20"/>
        </w:rPr>
        <w:t xml:space="preserve"> kasutatakse projektis igapäevase suhtluskanalina (v.a kui konkreetset infot tuleb vastavalt kodukorrale edastada Tööülesannete halduskeskkonna või Projekti </w:t>
      </w:r>
      <w:r w:rsidR="000C0D6A" w:rsidRPr="000039E5">
        <w:rPr>
          <w:rFonts w:ascii="Trebuchet MS" w:hAnsi="Trebuchet MS"/>
          <w:sz w:val="20"/>
          <w:szCs w:val="20"/>
        </w:rPr>
        <w:t>dokumendihalduskeskkonna</w:t>
      </w:r>
      <w:r w:rsidRPr="000039E5">
        <w:rPr>
          <w:rFonts w:ascii="Trebuchet MS" w:hAnsi="Trebuchet MS"/>
          <w:sz w:val="20"/>
          <w:szCs w:val="20"/>
        </w:rPr>
        <w:t xml:space="preserve"> kaudu). Kui e-kirjale oodatakse vastust, tuleb </w:t>
      </w:r>
      <w:r w:rsidR="008C6739" w:rsidRPr="000039E5">
        <w:rPr>
          <w:rFonts w:ascii="Trebuchet MS" w:hAnsi="Trebuchet MS"/>
          <w:sz w:val="20"/>
          <w:szCs w:val="20"/>
        </w:rPr>
        <w:t xml:space="preserve">saaja real </w:t>
      </w:r>
      <w:r w:rsidRPr="000039E5">
        <w:rPr>
          <w:rFonts w:ascii="Trebuchet MS" w:hAnsi="Trebuchet MS"/>
          <w:sz w:val="20"/>
          <w:szCs w:val="20"/>
        </w:rPr>
        <w:t>või kirja alguses see üheselt määratleda. Kui e-kirja saatmisele järgneb kontorist eemaloleku teade (</w:t>
      </w:r>
      <w:r w:rsidR="005D3D25" w:rsidRPr="000039E5">
        <w:rPr>
          <w:rFonts w:ascii="Trebuchet MS" w:hAnsi="Trebuchet MS"/>
          <w:sz w:val="20"/>
          <w:szCs w:val="20"/>
        </w:rPr>
        <w:t xml:space="preserve">inglise k. </w:t>
      </w:r>
      <w:r w:rsidRPr="000039E5">
        <w:rPr>
          <w:rFonts w:ascii="Trebuchet MS" w:hAnsi="Trebuchet MS"/>
          <w:i/>
          <w:sz w:val="20"/>
          <w:szCs w:val="20"/>
        </w:rPr>
        <w:t>Out of Office</w:t>
      </w:r>
      <w:r w:rsidRPr="000039E5">
        <w:rPr>
          <w:rFonts w:ascii="Trebuchet MS" w:hAnsi="Trebuchet MS"/>
          <w:sz w:val="20"/>
          <w:szCs w:val="20"/>
        </w:rPr>
        <w:t>), siis edastatakse sama kiri teates märgitud asendajale. E-</w:t>
      </w:r>
      <w:r w:rsidR="0079126E" w:rsidRPr="000039E5">
        <w:rPr>
          <w:rFonts w:ascii="Trebuchet MS" w:hAnsi="Trebuchet MS"/>
          <w:sz w:val="20"/>
          <w:szCs w:val="20"/>
        </w:rPr>
        <w:t>kirjale</w:t>
      </w:r>
      <w:r w:rsidRPr="000039E5">
        <w:rPr>
          <w:rFonts w:ascii="Trebuchet MS" w:hAnsi="Trebuchet MS"/>
          <w:sz w:val="20"/>
          <w:szCs w:val="20"/>
        </w:rPr>
        <w:t xml:space="preserve"> tuleb vastata hiljemalt </w:t>
      </w:r>
      <w:r w:rsidR="00AA5B51" w:rsidRPr="000039E5">
        <w:rPr>
          <w:rFonts w:ascii="Trebuchet MS" w:hAnsi="Trebuchet MS"/>
          <w:sz w:val="20"/>
          <w:szCs w:val="20"/>
        </w:rPr>
        <w:t>kolme (</w:t>
      </w:r>
      <w:r w:rsidRPr="000039E5">
        <w:rPr>
          <w:rFonts w:ascii="Trebuchet MS" w:hAnsi="Trebuchet MS"/>
          <w:sz w:val="20"/>
          <w:szCs w:val="20"/>
        </w:rPr>
        <w:t>3</w:t>
      </w:r>
      <w:r w:rsidR="00AA5B51" w:rsidRPr="000039E5">
        <w:rPr>
          <w:rFonts w:ascii="Trebuchet MS" w:hAnsi="Trebuchet MS"/>
          <w:sz w:val="20"/>
          <w:szCs w:val="20"/>
        </w:rPr>
        <w:t>) T</w:t>
      </w:r>
      <w:r w:rsidRPr="000039E5">
        <w:rPr>
          <w:rFonts w:ascii="Trebuchet MS" w:hAnsi="Trebuchet MS"/>
          <w:sz w:val="20"/>
          <w:szCs w:val="20"/>
        </w:rPr>
        <w:t>ööpäeva jooksul algs</w:t>
      </w:r>
      <w:r w:rsidR="0079126E" w:rsidRPr="000039E5">
        <w:rPr>
          <w:rFonts w:ascii="Trebuchet MS" w:hAnsi="Trebuchet MS"/>
          <w:sz w:val="20"/>
          <w:szCs w:val="20"/>
        </w:rPr>
        <w:t>e sõnumi saamisest (v.a e-kirjad</w:t>
      </w:r>
      <w:r w:rsidRPr="000039E5">
        <w:rPr>
          <w:rFonts w:ascii="Trebuchet MS" w:hAnsi="Trebuchet MS"/>
          <w:sz w:val="20"/>
          <w:szCs w:val="20"/>
        </w:rPr>
        <w:t xml:space="preserve">, mis on edastatud vaid info jagamise eesmärgil). </w:t>
      </w:r>
    </w:p>
    <w:p w:rsidR="00E26BB2" w:rsidRPr="000039E5" w:rsidRDefault="00E26BB2" w:rsidP="0066114B">
      <w:pPr>
        <w:pStyle w:val="ListParagraph"/>
        <w:numPr>
          <w:ilvl w:val="2"/>
          <w:numId w:val="21"/>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Mailinglistid</w:t>
      </w:r>
      <w:r w:rsidRPr="000039E5">
        <w:rPr>
          <w:rFonts w:ascii="Trebuchet MS" w:hAnsi="Trebuchet MS"/>
          <w:sz w:val="20"/>
          <w:szCs w:val="20"/>
        </w:rPr>
        <w:t xml:space="preserve"> – Projektimeeskonna liikmete omavahelise suht</w:t>
      </w:r>
      <w:r w:rsidR="00AA5B51" w:rsidRPr="000039E5">
        <w:rPr>
          <w:rFonts w:ascii="Trebuchet MS" w:hAnsi="Trebuchet MS"/>
          <w:sz w:val="20"/>
          <w:szCs w:val="20"/>
        </w:rPr>
        <w:t>lemise lihtsustamiseks luuakse</w:t>
      </w:r>
      <w:r w:rsidR="00133337" w:rsidRPr="000039E5">
        <w:rPr>
          <w:rFonts w:ascii="Trebuchet MS" w:hAnsi="Trebuchet MS"/>
          <w:sz w:val="20"/>
          <w:szCs w:val="20"/>
        </w:rPr>
        <w:t xml:space="preserve"> vajadusel</w:t>
      </w:r>
      <w:r w:rsidR="00AA5B51" w:rsidRPr="000039E5">
        <w:rPr>
          <w:rFonts w:ascii="Trebuchet MS" w:hAnsi="Trebuchet MS"/>
          <w:sz w:val="20"/>
          <w:szCs w:val="20"/>
        </w:rPr>
        <w:t xml:space="preserve"> P</w:t>
      </w:r>
      <w:r w:rsidRPr="000039E5">
        <w:rPr>
          <w:rFonts w:ascii="Trebuchet MS" w:hAnsi="Trebuchet MS"/>
          <w:sz w:val="20"/>
          <w:szCs w:val="20"/>
        </w:rPr>
        <w:t xml:space="preserve">rojekti mailinglistid. Iga Tellija ja Täitja vahelise mailinglisti puhul arvestatakse reeglit, et kui </w:t>
      </w:r>
      <w:r w:rsidR="000007F3" w:rsidRPr="000039E5">
        <w:rPr>
          <w:rFonts w:ascii="Trebuchet MS" w:hAnsi="Trebuchet MS"/>
          <w:sz w:val="20"/>
          <w:szCs w:val="20"/>
        </w:rPr>
        <w:t>e-kirja</w:t>
      </w:r>
      <w:r w:rsidRPr="000039E5">
        <w:rPr>
          <w:rFonts w:ascii="Trebuchet MS" w:hAnsi="Trebuchet MS"/>
          <w:sz w:val="20"/>
          <w:szCs w:val="20"/>
        </w:rPr>
        <w:t xml:space="preserve"> lugemine on ühe või mitme konkreetse meeskonnaliikme poolt oluline, tuleb kiri nimeliselt nendele isikutele adresseerida. See tähendab, et kirja algusest peab olema välja loetav, kes kindlasti kirja sisuga tutvuma peavad (</w:t>
      </w:r>
      <w:r w:rsidR="00096677" w:rsidRPr="000039E5">
        <w:rPr>
          <w:rFonts w:ascii="Trebuchet MS" w:hAnsi="Trebuchet MS"/>
          <w:sz w:val="20"/>
          <w:szCs w:val="20"/>
        </w:rPr>
        <w:t>n</w:t>
      </w:r>
      <w:r w:rsidRPr="000039E5">
        <w:rPr>
          <w:rFonts w:ascii="Trebuchet MS" w:hAnsi="Trebuchet MS"/>
          <w:sz w:val="20"/>
          <w:szCs w:val="20"/>
        </w:rPr>
        <w:t>äiteks kirjaga, mis algab sõnadega „Tere</w:t>
      </w:r>
      <w:r w:rsidR="00AA5B51" w:rsidRPr="000039E5">
        <w:rPr>
          <w:rFonts w:ascii="Trebuchet MS" w:hAnsi="Trebuchet MS"/>
          <w:sz w:val="20"/>
          <w:szCs w:val="20"/>
        </w:rPr>
        <w:t>,</w:t>
      </w:r>
      <w:r w:rsidRPr="000039E5">
        <w:rPr>
          <w:rFonts w:ascii="Trebuchet MS" w:hAnsi="Trebuchet MS"/>
          <w:sz w:val="20"/>
          <w:szCs w:val="20"/>
        </w:rPr>
        <w:t xml:space="preserve"> Mart ja Mari“, on Mart ja Mari kohustatud lugema. Kirja algusega „Tere kõigile“, lugemine on kohustuslik kõigile meeskonnaliikmetele).</w:t>
      </w:r>
    </w:p>
    <w:p w:rsidR="00E26BB2" w:rsidRPr="000039E5" w:rsidRDefault="00E26BB2" w:rsidP="0066114B">
      <w:pPr>
        <w:pStyle w:val="ListParagraph"/>
        <w:numPr>
          <w:ilvl w:val="2"/>
          <w:numId w:val="21"/>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Koosolek</w:t>
      </w:r>
      <w:r w:rsidRPr="000039E5">
        <w:rPr>
          <w:rFonts w:ascii="Trebuchet MS" w:hAnsi="Trebuchet MS"/>
          <w:sz w:val="20"/>
          <w:szCs w:val="20"/>
        </w:rPr>
        <w:t xml:space="preserve"> – koosoleku kokkukutsumisel esitatakse päevakord (olulisemad arutamist vajavad punktid). Korraliste koosolekute toimumise eel lepitakse samuti eelnevalt kokku, milliseid teemasid koosolekul käsitletakse.</w:t>
      </w:r>
      <w:r w:rsidR="00096677" w:rsidRPr="000039E5">
        <w:rPr>
          <w:rFonts w:ascii="Trebuchet MS" w:hAnsi="Trebuchet MS"/>
          <w:sz w:val="20"/>
          <w:szCs w:val="20"/>
        </w:rPr>
        <w:t xml:space="preserve"> </w:t>
      </w:r>
      <w:r w:rsidR="00AA5B51" w:rsidRPr="000039E5">
        <w:rPr>
          <w:rFonts w:ascii="Trebuchet MS" w:hAnsi="Trebuchet MS"/>
          <w:sz w:val="20"/>
          <w:szCs w:val="20"/>
        </w:rPr>
        <w:t>Võimaluse korral lepitakse P</w:t>
      </w:r>
      <w:r w:rsidRPr="000039E5">
        <w:rPr>
          <w:rFonts w:ascii="Trebuchet MS" w:hAnsi="Trebuchet MS"/>
          <w:sz w:val="20"/>
          <w:szCs w:val="20"/>
        </w:rPr>
        <w:t>rojekti alguses kokku korralised koosolekud</w:t>
      </w:r>
      <w:r w:rsidR="00096677" w:rsidRPr="000039E5">
        <w:rPr>
          <w:rFonts w:ascii="Trebuchet MS" w:hAnsi="Trebuchet MS"/>
          <w:sz w:val="20"/>
          <w:szCs w:val="20"/>
        </w:rPr>
        <w:t xml:space="preserve"> (n</w:t>
      </w:r>
      <w:r w:rsidRPr="000039E5">
        <w:rPr>
          <w:rFonts w:ascii="Trebuchet MS" w:hAnsi="Trebuchet MS"/>
          <w:sz w:val="20"/>
          <w:szCs w:val="20"/>
        </w:rPr>
        <w:t>äiteks regulaarsed iganädalaselt kindlatel aegadel toimuvad analüüsikoosolekud</w:t>
      </w:r>
      <w:r w:rsidR="00096677" w:rsidRPr="000039E5">
        <w:rPr>
          <w:rFonts w:ascii="Trebuchet MS" w:hAnsi="Trebuchet MS"/>
          <w:sz w:val="20"/>
          <w:szCs w:val="20"/>
        </w:rPr>
        <w:t>)</w:t>
      </w:r>
      <w:r w:rsidRPr="000039E5">
        <w:rPr>
          <w:rFonts w:ascii="Trebuchet MS" w:hAnsi="Trebuchet MS"/>
          <w:sz w:val="20"/>
          <w:szCs w:val="20"/>
        </w:rPr>
        <w:t>. Korraliste koosolekute kokkuleppimine tagab kõigi osalejate maksimaalse kohaloleku</w:t>
      </w:r>
      <w:r w:rsidR="008C6739" w:rsidRPr="000039E5">
        <w:rPr>
          <w:rFonts w:ascii="Trebuchet MS" w:hAnsi="Trebuchet MS"/>
          <w:sz w:val="20"/>
          <w:szCs w:val="20"/>
        </w:rPr>
        <w:t>, kuna ajad on v</w:t>
      </w:r>
      <w:r w:rsidRPr="000039E5">
        <w:rPr>
          <w:rFonts w:ascii="Trebuchet MS" w:hAnsi="Trebuchet MS"/>
          <w:sz w:val="20"/>
          <w:szCs w:val="20"/>
        </w:rPr>
        <w:t>arakult kalendritesse planeeritud ning jooksev töö ei ole seetõttu takistatud.</w:t>
      </w:r>
      <w:r w:rsidR="00E24C99" w:rsidRPr="000039E5">
        <w:rPr>
          <w:rFonts w:ascii="Trebuchet MS" w:hAnsi="Trebuchet MS"/>
          <w:sz w:val="20"/>
          <w:szCs w:val="20"/>
        </w:rPr>
        <w:t xml:space="preserve"> </w:t>
      </w:r>
      <w:r w:rsidR="00AA5B51" w:rsidRPr="000039E5">
        <w:rPr>
          <w:rFonts w:ascii="Trebuchet MS" w:hAnsi="Trebuchet MS"/>
          <w:sz w:val="20"/>
          <w:szCs w:val="20"/>
        </w:rPr>
        <w:t>Korralisi koosolekuid võib P</w:t>
      </w:r>
      <w:r w:rsidRPr="000039E5">
        <w:rPr>
          <w:rFonts w:ascii="Trebuchet MS" w:hAnsi="Trebuchet MS"/>
          <w:sz w:val="20"/>
          <w:szCs w:val="20"/>
        </w:rPr>
        <w:t>oolte kokkuleppel tühi</w:t>
      </w:r>
      <w:r w:rsidR="00AA5B51" w:rsidRPr="000039E5">
        <w:rPr>
          <w:rFonts w:ascii="Trebuchet MS" w:hAnsi="Trebuchet MS"/>
          <w:sz w:val="20"/>
          <w:szCs w:val="20"/>
        </w:rPr>
        <w:t>stada (hiljemalt samal päeval 2-</w:t>
      </w:r>
      <w:r w:rsidRPr="000039E5">
        <w:rPr>
          <w:rFonts w:ascii="Trebuchet MS" w:hAnsi="Trebuchet MS"/>
          <w:sz w:val="20"/>
          <w:szCs w:val="20"/>
        </w:rPr>
        <w:t>tunnise etteteatamise ajaga).</w:t>
      </w:r>
    </w:p>
    <w:p w:rsidR="00E26BB2" w:rsidRPr="000039E5" w:rsidRDefault="00E26BB2" w:rsidP="0066114B">
      <w:pPr>
        <w:pStyle w:val="ListParagraph"/>
        <w:numPr>
          <w:ilvl w:val="2"/>
          <w:numId w:val="21"/>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Skype</w:t>
      </w:r>
      <w:r w:rsidRPr="000039E5">
        <w:rPr>
          <w:rFonts w:ascii="Trebuchet MS" w:hAnsi="Trebuchet MS"/>
          <w:sz w:val="20"/>
          <w:szCs w:val="20"/>
        </w:rPr>
        <w:t xml:space="preserve"> </w:t>
      </w:r>
      <w:r w:rsidR="008E6557" w:rsidRPr="000039E5">
        <w:rPr>
          <w:rFonts w:ascii="Trebuchet MS" w:hAnsi="Trebuchet MS"/>
          <w:b/>
          <w:sz w:val="20"/>
          <w:szCs w:val="20"/>
        </w:rPr>
        <w:t>(või sarnane sõnumivahetuskeskkond)</w:t>
      </w:r>
      <w:r w:rsidR="004751DA" w:rsidRPr="000039E5">
        <w:rPr>
          <w:rFonts w:ascii="Trebuchet MS" w:hAnsi="Trebuchet MS"/>
          <w:sz w:val="20"/>
          <w:szCs w:val="20"/>
        </w:rPr>
        <w:t xml:space="preserve"> </w:t>
      </w:r>
      <w:r w:rsidRPr="000039E5">
        <w:rPr>
          <w:rFonts w:ascii="Trebuchet MS" w:hAnsi="Trebuchet MS"/>
          <w:sz w:val="20"/>
          <w:szCs w:val="20"/>
        </w:rPr>
        <w:t>– kiireloomuliseks suhtluseks on lubatud kasutada ka Skype</w:t>
      </w:r>
      <w:r w:rsidR="004751DA" w:rsidRPr="000039E5">
        <w:rPr>
          <w:rFonts w:ascii="Trebuchet MS" w:hAnsi="Trebuchet MS"/>
          <w:sz w:val="20"/>
          <w:szCs w:val="20"/>
        </w:rPr>
        <w:t>’i</w:t>
      </w:r>
      <w:r w:rsidRPr="000039E5">
        <w:rPr>
          <w:rFonts w:ascii="Trebuchet MS" w:hAnsi="Trebuchet MS"/>
          <w:sz w:val="20"/>
          <w:szCs w:val="20"/>
        </w:rPr>
        <w:t xml:space="preserve"> </w:t>
      </w:r>
      <w:r w:rsidR="004751DA" w:rsidRPr="000039E5">
        <w:rPr>
          <w:rFonts w:ascii="Trebuchet MS" w:hAnsi="Trebuchet MS"/>
          <w:sz w:val="20"/>
          <w:szCs w:val="20"/>
        </w:rPr>
        <w:t xml:space="preserve">või sarnast </w:t>
      </w:r>
      <w:r w:rsidRPr="000039E5">
        <w:rPr>
          <w:rFonts w:ascii="Trebuchet MS" w:hAnsi="Trebuchet MS"/>
          <w:sz w:val="20"/>
          <w:szCs w:val="20"/>
        </w:rPr>
        <w:t>teenust. Kui alustatud vestluse teine pool koheselt</w:t>
      </w:r>
      <w:r w:rsidR="00EB5335" w:rsidRPr="000039E5">
        <w:rPr>
          <w:rFonts w:ascii="Trebuchet MS" w:hAnsi="Trebuchet MS"/>
          <w:sz w:val="20"/>
          <w:szCs w:val="20"/>
        </w:rPr>
        <w:t xml:space="preserve"> ei reageeri, tuleb saata e-kiri</w:t>
      </w:r>
      <w:r w:rsidRPr="000039E5">
        <w:rPr>
          <w:rFonts w:ascii="Trebuchet MS" w:hAnsi="Trebuchet MS"/>
          <w:sz w:val="20"/>
          <w:szCs w:val="20"/>
        </w:rPr>
        <w:t xml:space="preserve"> (loomulikult võib mõne aja pärast uuesti proovida). Juhul kui Skype’i </w:t>
      </w:r>
      <w:r w:rsidR="004751DA" w:rsidRPr="000039E5">
        <w:rPr>
          <w:rFonts w:ascii="Trebuchet MS" w:hAnsi="Trebuchet MS"/>
          <w:sz w:val="20"/>
          <w:szCs w:val="20"/>
        </w:rPr>
        <w:t xml:space="preserve">või </w:t>
      </w:r>
      <w:r w:rsidR="004751DA" w:rsidRPr="000039E5">
        <w:rPr>
          <w:rFonts w:ascii="Trebuchet MS" w:hAnsi="Trebuchet MS"/>
          <w:sz w:val="20"/>
          <w:szCs w:val="20"/>
        </w:rPr>
        <w:lastRenderedPageBreak/>
        <w:t xml:space="preserve">sarnase teenuse </w:t>
      </w:r>
      <w:r w:rsidRPr="000039E5">
        <w:rPr>
          <w:rFonts w:ascii="Trebuchet MS" w:hAnsi="Trebuchet MS"/>
          <w:sz w:val="20"/>
          <w:szCs w:val="20"/>
        </w:rPr>
        <w:t xml:space="preserve">vahendusel vahetatud informatsioon on oluline, tuleb </w:t>
      </w:r>
      <w:r w:rsidR="00EB5335" w:rsidRPr="000039E5">
        <w:rPr>
          <w:rFonts w:ascii="Trebuchet MS" w:hAnsi="Trebuchet MS"/>
          <w:sz w:val="20"/>
          <w:szCs w:val="20"/>
        </w:rPr>
        <w:t>info e-kirja</w:t>
      </w:r>
      <w:r w:rsidRPr="000039E5">
        <w:rPr>
          <w:rFonts w:ascii="Trebuchet MS" w:hAnsi="Trebuchet MS"/>
          <w:sz w:val="20"/>
          <w:szCs w:val="20"/>
        </w:rPr>
        <w:t xml:space="preserve"> teel üle korrata või teemat koosolekul arutada.</w:t>
      </w:r>
    </w:p>
    <w:p w:rsidR="00E26BB2" w:rsidRPr="000039E5" w:rsidRDefault="00E26BB2" w:rsidP="0066114B">
      <w:pPr>
        <w:pStyle w:val="ListParagraph"/>
        <w:numPr>
          <w:ilvl w:val="2"/>
          <w:numId w:val="21"/>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Telefon</w:t>
      </w:r>
      <w:r w:rsidRPr="000039E5">
        <w:rPr>
          <w:rFonts w:ascii="Trebuchet MS" w:hAnsi="Trebuchet MS"/>
          <w:sz w:val="20"/>
          <w:szCs w:val="20"/>
        </w:rPr>
        <w:t xml:space="preserve"> – kasutatakse operatiivse ja olulise informatsiooni edastamiseks, samuti kriisi</w:t>
      </w:r>
      <w:r w:rsidR="000A0D93" w:rsidRPr="000039E5">
        <w:rPr>
          <w:rFonts w:ascii="Trebuchet MS" w:hAnsi="Trebuchet MS"/>
          <w:sz w:val="20"/>
          <w:szCs w:val="20"/>
        </w:rPr>
        <w:t>situatsiooni</w:t>
      </w:r>
      <w:r w:rsidRPr="000039E5">
        <w:rPr>
          <w:rFonts w:ascii="Trebuchet MS" w:hAnsi="Trebuchet MS"/>
          <w:sz w:val="20"/>
          <w:szCs w:val="20"/>
        </w:rPr>
        <w:t>des. Telefoni</w:t>
      </w:r>
      <w:r w:rsidR="00163BCD" w:rsidRPr="000039E5">
        <w:rPr>
          <w:rFonts w:ascii="Trebuchet MS" w:hAnsi="Trebuchet MS"/>
          <w:sz w:val="20"/>
          <w:szCs w:val="20"/>
        </w:rPr>
        <w:t>kõne</w:t>
      </w:r>
      <w:r w:rsidRPr="000039E5">
        <w:rPr>
          <w:rFonts w:ascii="Trebuchet MS" w:hAnsi="Trebuchet MS"/>
          <w:sz w:val="20"/>
          <w:szCs w:val="20"/>
        </w:rPr>
        <w:t>le mitte vastates tuleb tagasi helistada esimesel võimalusel,</w:t>
      </w:r>
      <w:r w:rsidR="00163BCD" w:rsidRPr="000039E5">
        <w:rPr>
          <w:rFonts w:ascii="Trebuchet MS" w:hAnsi="Trebuchet MS"/>
          <w:sz w:val="20"/>
          <w:szCs w:val="20"/>
        </w:rPr>
        <w:t xml:space="preserve"> aga mitte hiljem kui järgneva T</w:t>
      </w:r>
      <w:r w:rsidRPr="000039E5">
        <w:rPr>
          <w:rFonts w:ascii="Trebuchet MS" w:hAnsi="Trebuchet MS"/>
          <w:sz w:val="20"/>
          <w:szCs w:val="20"/>
        </w:rPr>
        <w:t>ööpäeva lõpus. Olulistel juhtudel (n</w:t>
      </w:r>
      <w:r w:rsidR="00096677" w:rsidRPr="000039E5">
        <w:rPr>
          <w:rFonts w:ascii="Trebuchet MS" w:hAnsi="Trebuchet MS"/>
          <w:sz w:val="20"/>
          <w:szCs w:val="20"/>
        </w:rPr>
        <w:t>äiteks</w:t>
      </w:r>
      <w:r w:rsidRPr="000039E5">
        <w:rPr>
          <w:rFonts w:ascii="Trebuchet MS" w:hAnsi="Trebuchet MS"/>
          <w:sz w:val="20"/>
          <w:szCs w:val="20"/>
        </w:rPr>
        <w:t xml:space="preserve"> juurutusfaasis) peavad mõlema </w:t>
      </w:r>
      <w:r w:rsidR="00096677" w:rsidRPr="000039E5">
        <w:rPr>
          <w:rFonts w:ascii="Trebuchet MS" w:hAnsi="Trebuchet MS"/>
          <w:sz w:val="20"/>
          <w:szCs w:val="20"/>
        </w:rPr>
        <w:t>P</w:t>
      </w:r>
      <w:r w:rsidRPr="000039E5">
        <w:rPr>
          <w:rFonts w:ascii="Trebuchet MS" w:hAnsi="Trebuchet MS"/>
          <w:sz w:val="20"/>
          <w:szCs w:val="20"/>
        </w:rPr>
        <w:t>oole projektijuhid olema tele</w:t>
      </w:r>
      <w:r w:rsidR="00163BCD" w:rsidRPr="000039E5">
        <w:rPr>
          <w:rFonts w:ascii="Trebuchet MS" w:hAnsi="Trebuchet MS"/>
          <w:sz w:val="20"/>
          <w:szCs w:val="20"/>
        </w:rPr>
        <w:t>foni teel kättesaadavad ka pärast ametlikku T</w:t>
      </w:r>
      <w:r w:rsidRPr="000039E5">
        <w:rPr>
          <w:rFonts w:ascii="Trebuchet MS" w:hAnsi="Trebuchet MS"/>
          <w:sz w:val="20"/>
          <w:szCs w:val="20"/>
        </w:rPr>
        <w:t>ööpäeva lõppu. Valmisolek lepitakse eraldi kokku.</w:t>
      </w:r>
    </w:p>
    <w:p w:rsidR="00720DEE" w:rsidRPr="000039E5" w:rsidRDefault="00720DEE" w:rsidP="0066114B">
      <w:pPr>
        <w:tabs>
          <w:tab w:val="num" w:pos="709"/>
        </w:tabs>
        <w:spacing w:line="276" w:lineRule="auto"/>
        <w:ind w:left="709" w:hanging="709"/>
        <w:jc w:val="both"/>
        <w:rPr>
          <w:rFonts w:ascii="Trebuchet MS" w:hAnsi="Trebuchet MS"/>
          <w:szCs w:val="20"/>
        </w:rPr>
      </w:pPr>
    </w:p>
    <w:p w:rsidR="006B2A91" w:rsidRPr="000039E5" w:rsidRDefault="006B2A91" w:rsidP="0066114B">
      <w:pPr>
        <w:pStyle w:val="ListParagraph"/>
        <w:numPr>
          <w:ilvl w:val="1"/>
          <w:numId w:val="21"/>
        </w:numPr>
        <w:spacing w:line="276" w:lineRule="auto"/>
        <w:ind w:left="709" w:hanging="709"/>
        <w:jc w:val="both"/>
        <w:rPr>
          <w:rFonts w:ascii="Trebuchet MS" w:hAnsi="Trebuchet MS"/>
          <w:sz w:val="20"/>
          <w:szCs w:val="20"/>
        </w:rPr>
      </w:pPr>
      <w:r w:rsidRPr="000039E5">
        <w:rPr>
          <w:rFonts w:ascii="Trebuchet MS" w:hAnsi="Trebuchet MS"/>
          <w:b/>
          <w:sz w:val="20"/>
          <w:szCs w:val="20"/>
        </w:rPr>
        <w:t>Tööülesannete halduskeskkond</w:t>
      </w:r>
    </w:p>
    <w:p w:rsidR="006B2A91" w:rsidRPr="000039E5" w:rsidRDefault="00AF1204" w:rsidP="0066114B">
      <w:pPr>
        <w:pStyle w:val="ListParagraph"/>
        <w:numPr>
          <w:ilvl w:val="2"/>
          <w:numId w:val="21"/>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Tööülesannete halduskeskkond</w:t>
      </w:r>
      <w:r w:rsidR="00905D28" w:rsidRPr="000039E5">
        <w:rPr>
          <w:rFonts w:ascii="Trebuchet MS" w:hAnsi="Trebuchet MS"/>
          <w:sz w:val="20"/>
          <w:szCs w:val="20"/>
        </w:rPr>
        <w:t xml:space="preserve"> on konfiguratsiooni- ja tööülesannete ha</w:t>
      </w:r>
      <w:r w:rsidR="00163BCD" w:rsidRPr="000039E5">
        <w:rPr>
          <w:rFonts w:ascii="Trebuchet MS" w:hAnsi="Trebuchet MS"/>
          <w:sz w:val="20"/>
          <w:szCs w:val="20"/>
        </w:rPr>
        <w:t>ldustarkvara, mida kasutatakse P</w:t>
      </w:r>
      <w:r w:rsidR="00905D28" w:rsidRPr="000039E5">
        <w:rPr>
          <w:rFonts w:ascii="Trebuchet MS" w:hAnsi="Trebuchet MS"/>
          <w:sz w:val="20"/>
          <w:szCs w:val="20"/>
        </w:rPr>
        <w:t>rojekti arendustööde</w:t>
      </w:r>
      <w:r w:rsidR="00163BCD" w:rsidRPr="000039E5">
        <w:rPr>
          <w:rFonts w:ascii="Trebuchet MS" w:hAnsi="Trebuchet MS"/>
          <w:sz w:val="20"/>
          <w:szCs w:val="20"/>
        </w:rPr>
        <w:t xml:space="preserve"> ning Töödes leitud V</w:t>
      </w:r>
      <w:r w:rsidR="00905D28" w:rsidRPr="000039E5">
        <w:rPr>
          <w:rFonts w:ascii="Trebuchet MS" w:hAnsi="Trebuchet MS"/>
          <w:sz w:val="20"/>
          <w:szCs w:val="20"/>
        </w:rPr>
        <w:t>igade ja probleemide registreerimiseks tööülesannetena ning tööülesannete täitmise jälgimisek</w:t>
      </w:r>
      <w:r w:rsidR="00163BCD" w:rsidRPr="000039E5">
        <w:rPr>
          <w:rFonts w:ascii="Trebuchet MS" w:hAnsi="Trebuchet MS"/>
          <w:sz w:val="20"/>
          <w:szCs w:val="20"/>
        </w:rPr>
        <w:t xml:space="preserve">s. </w:t>
      </w:r>
      <w:r w:rsidR="00A07EBF" w:rsidRPr="000039E5">
        <w:rPr>
          <w:rFonts w:ascii="Trebuchet MS" w:hAnsi="Trebuchet MS"/>
          <w:sz w:val="20"/>
          <w:szCs w:val="20"/>
        </w:rPr>
        <w:t>Tellija registreerib a</w:t>
      </w:r>
      <w:r w:rsidR="00163BCD" w:rsidRPr="000039E5">
        <w:rPr>
          <w:rFonts w:ascii="Trebuchet MS" w:hAnsi="Trebuchet MS"/>
          <w:sz w:val="20"/>
          <w:szCs w:val="20"/>
        </w:rPr>
        <w:t>rendustööde tulemis leitud V</w:t>
      </w:r>
      <w:r w:rsidR="00905D28" w:rsidRPr="000039E5">
        <w:rPr>
          <w:rFonts w:ascii="Trebuchet MS" w:hAnsi="Trebuchet MS"/>
          <w:sz w:val="20"/>
          <w:szCs w:val="20"/>
        </w:rPr>
        <w:t xml:space="preserve">ead tööülesannetena </w:t>
      </w:r>
      <w:r w:rsidR="00A07EBF" w:rsidRPr="000039E5">
        <w:rPr>
          <w:rFonts w:ascii="Trebuchet MS" w:hAnsi="Trebuchet MS"/>
          <w:sz w:val="20"/>
          <w:szCs w:val="20"/>
        </w:rPr>
        <w:t>Tööülesannete haldus</w:t>
      </w:r>
      <w:r w:rsidR="009E2BA7" w:rsidRPr="000039E5">
        <w:rPr>
          <w:rFonts w:ascii="Trebuchet MS" w:hAnsi="Trebuchet MS"/>
          <w:sz w:val="20"/>
          <w:szCs w:val="20"/>
        </w:rPr>
        <w:t>keskkonnas</w:t>
      </w:r>
      <w:r w:rsidR="00905D28" w:rsidRPr="000039E5">
        <w:rPr>
          <w:rFonts w:ascii="Trebuchet MS" w:hAnsi="Trebuchet MS"/>
          <w:sz w:val="20"/>
          <w:szCs w:val="20"/>
        </w:rPr>
        <w:t xml:space="preserve">. </w:t>
      </w:r>
    </w:p>
    <w:p w:rsidR="006B2A91" w:rsidRPr="000039E5" w:rsidRDefault="00E0475D" w:rsidP="0066114B">
      <w:pPr>
        <w:pStyle w:val="ListParagraph"/>
        <w:numPr>
          <w:ilvl w:val="2"/>
          <w:numId w:val="21"/>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Halduskeskkonna t</w:t>
      </w:r>
      <w:r w:rsidR="00905D28" w:rsidRPr="000039E5">
        <w:rPr>
          <w:rFonts w:ascii="Trebuchet MS" w:hAnsi="Trebuchet MS"/>
          <w:sz w:val="20"/>
          <w:szCs w:val="20"/>
        </w:rPr>
        <w:t>arkvarale luuakse ligipääs veebiaadressi kaudu.</w:t>
      </w:r>
    </w:p>
    <w:p w:rsidR="006B2A91" w:rsidRPr="000039E5" w:rsidRDefault="00905D28" w:rsidP="0066114B">
      <w:pPr>
        <w:pStyle w:val="ListParagraph"/>
        <w:numPr>
          <w:ilvl w:val="2"/>
          <w:numId w:val="21"/>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Tellija võib lisaks </w:t>
      </w:r>
      <w:r w:rsidR="009E2BA7" w:rsidRPr="000039E5">
        <w:rPr>
          <w:rFonts w:ascii="Trebuchet MS" w:hAnsi="Trebuchet MS"/>
          <w:sz w:val="20"/>
          <w:szCs w:val="20"/>
        </w:rPr>
        <w:t>Tööülesannete halduskeskkonnas</w:t>
      </w:r>
      <w:r w:rsidRPr="000039E5">
        <w:rPr>
          <w:rFonts w:ascii="Trebuchet MS" w:hAnsi="Trebuchet MS"/>
          <w:sz w:val="20"/>
          <w:szCs w:val="20"/>
        </w:rPr>
        <w:t xml:space="preserve"> registreerimisele vi</w:t>
      </w:r>
      <w:r w:rsidR="00163BCD" w:rsidRPr="000039E5">
        <w:rPr>
          <w:rFonts w:ascii="Trebuchet MS" w:hAnsi="Trebuchet MS"/>
          <w:sz w:val="20"/>
          <w:szCs w:val="20"/>
        </w:rPr>
        <w:t>idata leitud V</w:t>
      </w:r>
      <w:r w:rsidR="0079126E" w:rsidRPr="000039E5">
        <w:rPr>
          <w:rFonts w:ascii="Trebuchet MS" w:hAnsi="Trebuchet MS"/>
          <w:sz w:val="20"/>
          <w:szCs w:val="20"/>
        </w:rPr>
        <w:t>igadele ka e-kirja</w:t>
      </w:r>
      <w:r w:rsidRPr="000039E5">
        <w:rPr>
          <w:rFonts w:ascii="Trebuchet MS" w:hAnsi="Trebuchet MS"/>
          <w:sz w:val="20"/>
          <w:szCs w:val="20"/>
        </w:rPr>
        <w:t>vahe</w:t>
      </w:r>
      <w:r w:rsidR="00163BCD" w:rsidRPr="000039E5">
        <w:rPr>
          <w:rFonts w:ascii="Trebuchet MS" w:hAnsi="Trebuchet MS"/>
          <w:sz w:val="20"/>
          <w:szCs w:val="20"/>
        </w:rPr>
        <w:t>tuses ja muudes kirjades, kuid V</w:t>
      </w:r>
      <w:r w:rsidRPr="000039E5">
        <w:rPr>
          <w:rFonts w:ascii="Trebuchet MS" w:hAnsi="Trebuchet MS"/>
          <w:sz w:val="20"/>
          <w:szCs w:val="20"/>
        </w:rPr>
        <w:t xml:space="preserve">ea/tööülesandega tegelema hakkamise eelduseks on selle registreerimine </w:t>
      </w:r>
      <w:r w:rsidR="00096677" w:rsidRPr="000039E5">
        <w:rPr>
          <w:rFonts w:ascii="Trebuchet MS" w:hAnsi="Trebuchet MS"/>
          <w:sz w:val="20"/>
          <w:szCs w:val="20"/>
        </w:rPr>
        <w:t>T</w:t>
      </w:r>
      <w:r w:rsidRPr="000039E5">
        <w:rPr>
          <w:rFonts w:ascii="Trebuchet MS" w:hAnsi="Trebuchet MS"/>
          <w:sz w:val="20"/>
          <w:szCs w:val="20"/>
        </w:rPr>
        <w:t>ööülesan</w:t>
      </w:r>
      <w:r w:rsidR="00096677" w:rsidRPr="000039E5">
        <w:rPr>
          <w:rFonts w:ascii="Trebuchet MS" w:hAnsi="Trebuchet MS"/>
          <w:sz w:val="20"/>
          <w:szCs w:val="20"/>
        </w:rPr>
        <w:t>nete halduskeskkonnas</w:t>
      </w:r>
      <w:r w:rsidRPr="000039E5">
        <w:rPr>
          <w:rFonts w:ascii="Trebuchet MS" w:hAnsi="Trebuchet MS"/>
          <w:sz w:val="20"/>
          <w:szCs w:val="20"/>
        </w:rPr>
        <w:t>.</w:t>
      </w:r>
    </w:p>
    <w:p w:rsidR="00F21CFB" w:rsidRPr="000039E5" w:rsidRDefault="00F21CFB" w:rsidP="0066114B">
      <w:pPr>
        <w:pStyle w:val="ListParagraph"/>
        <w:numPr>
          <w:ilvl w:val="2"/>
          <w:numId w:val="21"/>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Vajadusel lepivad Pooled kokku täpsema Tööülesannete </w:t>
      </w:r>
      <w:r w:rsidR="00096677" w:rsidRPr="000039E5">
        <w:rPr>
          <w:rFonts w:ascii="Trebuchet MS" w:hAnsi="Trebuchet MS"/>
          <w:sz w:val="20"/>
          <w:szCs w:val="20"/>
        </w:rPr>
        <w:t xml:space="preserve">halduskeskkonna </w:t>
      </w:r>
      <w:r w:rsidRPr="000039E5">
        <w:rPr>
          <w:rFonts w:ascii="Trebuchet MS" w:hAnsi="Trebuchet MS"/>
          <w:sz w:val="20"/>
          <w:szCs w:val="20"/>
        </w:rPr>
        <w:t>kasutamise korra, milles täpsustatakse ülesannete lisamise nõuded (pealkirjad, teemad, ülesannete prioriteetide kategooriad jmt).</w:t>
      </w:r>
    </w:p>
    <w:p w:rsidR="00AF1204" w:rsidRPr="000039E5" w:rsidRDefault="00AF1204" w:rsidP="0066114B">
      <w:pPr>
        <w:pStyle w:val="ListParagraph"/>
        <w:numPr>
          <w:ilvl w:val="2"/>
          <w:numId w:val="21"/>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Tööülesannete halduskeskkond lepitakse kokku </w:t>
      </w:r>
      <w:r w:rsidR="002C00A2" w:rsidRPr="000039E5">
        <w:rPr>
          <w:rFonts w:ascii="Trebuchet MS" w:hAnsi="Trebuchet MS"/>
          <w:sz w:val="20"/>
          <w:szCs w:val="20"/>
        </w:rPr>
        <w:t xml:space="preserve">Lepingu </w:t>
      </w:r>
      <w:r w:rsidRPr="000039E5">
        <w:rPr>
          <w:rFonts w:ascii="Trebuchet MS" w:hAnsi="Trebuchet MS"/>
          <w:sz w:val="20"/>
          <w:szCs w:val="20"/>
        </w:rPr>
        <w:t>Eritingimustes.</w:t>
      </w:r>
    </w:p>
    <w:p w:rsidR="009E2BA7" w:rsidRPr="000039E5" w:rsidRDefault="009E2BA7" w:rsidP="0066114B">
      <w:pPr>
        <w:tabs>
          <w:tab w:val="num" w:pos="709"/>
        </w:tabs>
        <w:spacing w:line="276" w:lineRule="auto"/>
        <w:ind w:left="709" w:hanging="709"/>
        <w:jc w:val="both"/>
        <w:rPr>
          <w:rFonts w:ascii="Trebuchet MS" w:hAnsi="Trebuchet MS"/>
          <w:szCs w:val="20"/>
        </w:rPr>
      </w:pPr>
    </w:p>
    <w:p w:rsidR="003E387C" w:rsidRPr="000039E5" w:rsidRDefault="00905D28" w:rsidP="0066114B">
      <w:pPr>
        <w:numPr>
          <w:ilvl w:val="1"/>
          <w:numId w:val="21"/>
        </w:numPr>
        <w:tabs>
          <w:tab w:val="num" w:pos="709"/>
        </w:tabs>
        <w:spacing w:line="276" w:lineRule="auto"/>
        <w:ind w:left="709" w:hanging="709"/>
        <w:jc w:val="both"/>
        <w:rPr>
          <w:rFonts w:ascii="Trebuchet MS" w:hAnsi="Trebuchet MS"/>
          <w:szCs w:val="20"/>
        </w:rPr>
      </w:pPr>
      <w:r w:rsidRPr="000039E5">
        <w:rPr>
          <w:rFonts w:ascii="Trebuchet MS" w:hAnsi="Trebuchet MS"/>
          <w:b/>
          <w:szCs w:val="20"/>
        </w:rPr>
        <w:t>Projekti</w:t>
      </w:r>
      <w:r w:rsidR="00F21CFB" w:rsidRPr="000039E5">
        <w:rPr>
          <w:rFonts w:ascii="Trebuchet MS" w:hAnsi="Trebuchet MS"/>
          <w:b/>
          <w:szCs w:val="20"/>
        </w:rPr>
        <w:t xml:space="preserve"> dokumendihalduskeskkond</w:t>
      </w:r>
    </w:p>
    <w:p w:rsidR="003E387C" w:rsidRPr="000039E5" w:rsidRDefault="003E387C"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Pr</w:t>
      </w:r>
      <w:r w:rsidR="0079126E" w:rsidRPr="000039E5">
        <w:rPr>
          <w:rFonts w:ascii="Trebuchet MS" w:hAnsi="Trebuchet MS"/>
          <w:sz w:val="20"/>
          <w:szCs w:val="20"/>
        </w:rPr>
        <w:t xml:space="preserve">ojekti dokumendihalduskeskkonda </w:t>
      </w:r>
      <w:r w:rsidR="00905D28" w:rsidRPr="000039E5">
        <w:rPr>
          <w:rFonts w:ascii="Trebuchet MS" w:hAnsi="Trebuchet MS"/>
          <w:sz w:val="20"/>
          <w:szCs w:val="20"/>
        </w:rPr>
        <w:t>kasutatakse Tellija ja T</w:t>
      </w:r>
      <w:r w:rsidR="006E0A32" w:rsidRPr="000039E5">
        <w:rPr>
          <w:rFonts w:ascii="Trebuchet MS" w:hAnsi="Trebuchet MS"/>
          <w:sz w:val="20"/>
          <w:szCs w:val="20"/>
        </w:rPr>
        <w:t>äitja vaheliseks infovahetuseks ning selle</w:t>
      </w:r>
      <w:r w:rsidR="00905D28" w:rsidRPr="000039E5">
        <w:rPr>
          <w:rFonts w:ascii="Trebuchet MS" w:hAnsi="Trebuchet MS"/>
          <w:sz w:val="20"/>
          <w:szCs w:val="20"/>
        </w:rPr>
        <w:t xml:space="preserve"> keskkonna kasutamine </w:t>
      </w:r>
      <w:r w:rsidR="006E0A32" w:rsidRPr="000039E5">
        <w:rPr>
          <w:rFonts w:ascii="Trebuchet MS" w:hAnsi="Trebuchet MS"/>
          <w:sz w:val="20"/>
          <w:szCs w:val="20"/>
        </w:rPr>
        <w:t xml:space="preserve">on kohustuslik </w:t>
      </w:r>
      <w:r w:rsidR="00905D28" w:rsidRPr="000039E5">
        <w:rPr>
          <w:rFonts w:ascii="Trebuchet MS" w:hAnsi="Trebuchet MS"/>
          <w:sz w:val="20"/>
          <w:szCs w:val="20"/>
        </w:rPr>
        <w:t xml:space="preserve">dokumentide vahetamisel. Tellija edastab analüüsi lähteinfo </w:t>
      </w:r>
      <w:r w:rsidR="00D87BC5" w:rsidRPr="000039E5">
        <w:rPr>
          <w:rFonts w:ascii="Trebuchet MS" w:hAnsi="Trebuchet MS"/>
          <w:sz w:val="20"/>
          <w:szCs w:val="20"/>
        </w:rPr>
        <w:t xml:space="preserve">Projekti </w:t>
      </w:r>
      <w:r w:rsidR="00905D28" w:rsidRPr="000039E5">
        <w:rPr>
          <w:rFonts w:ascii="Trebuchet MS" w:hAnsi="Trebuchet MS"/>
          <w:sz w:val="20"/>
          <w:szCs w:val="20"/>
        </w:rPr>
        <w:t>dokumendihaldus</w:t>
      </w:r>
      <w:r w:rsidR="00D87BC5" w:rsidRPr="000039E5">
        <w:rPr>
          <w:rFonts w:ascii="Trebuchet MS" w:hAnsi="Trebuchet MS"/>
          <w:sz w:val="20"/>
          <w:szCs w:val="20"/>
        </w:rPr>
        <w:t>keskkonna</w:t>
      </w:r>
      <w:r w:rsidR="006E0A32" w:rsidRPr="000039E5">
        <w:rPr>
          <w:rFonts w:ascii="Trebuchet MS" w:hAnsi="Trebuchet MS"/>
          <w:sz w:val="20"/>
          <w:szCs w:val="20"/>
        </w:rPr>
        <w:t xml:space="preserve"> kaudu, </w:t>
      </w:r>
      <w:r w:rsidR="00905D28" w:rsidRPr="000039E5">
        <w:rPr>
          <w:rFonts w:ascii="Trebuchet MS" w:hAnsi="Trebuchet MS"/>
          <w:sz w:val="20"/>
          <w:szCs w:val="20"/>
        </w:rPr>
        <w:t>lisades dokumendi kokkulepitud dokumendi kat</w:t>
      </w:r>
      <w:r w:rsidR="00EB5335" w:rsidRPr="000039E5">
        <w:rPr>
          <w:rFonts w:ascii="Trebuchet MS" w:hAnsi="Trebuchet MS"/>
          <w:sz w:val="20"/>
          <w:szCs w:val="20"/>
        </w:rPr>
        <w:t>aloogi ning edastades e-kirja</w:t>
      </w:r>
      <w:r w:rsidR="006E0A32" w:rsidRPr="000039E5">
        <w:rPr>
          <w:rFonts w:ascii="Trebuchet MS" w:hAnsi="Trebuchet MS"/>
          <w:sz w:val="20"/>
          <w:szCs w:val="20"/>
        </w:rPr>
        <w:t xml:space="preserve"> või Tööülesannete halduskeskkonna</w:t>
      </w:r>
      <w:r w:rsidR="00F21CFB" w:rsidRPr="000039E5">
        <w:rPr>
          <w:rFonts w:ascii="Trebuchet MS" w:hAnsi="Trebuchet MS"/>
          <w:sz w:val="20"/>
          <w:szCs w:val="20"/>
        </w:rPr>
        <w:t xml:space="preserve"> kaudu</w:t>
      </w:r>
      <w:r w:rsidR="006E0A32" w:rsidRPr="000039E5">
        <w:rPr>
          <w:rFonts w:ascii="Trebuchet MS" w:hAnsi="Trebuchet MS"/>
          <w:sz w:val="20"/>
          <w:szCs w:val="20"/>
        </w:rPr>
        <w:t xml:space="preserve"> lingi nimetatud dokumendile</w:t>
      </w:r>
      <w:r w:rsidR="00905D28" w:rsidRPr="000039E5">
        <w:rPr>
          <w:rFonts w:ascii="Trebuchet MS" w:hAnsi="Trebuchet MS"/>
          <w:sz w:val="20"/>
          <w:szCs w:val="20"/>
        </w:rPr>
        <w:t>.</w:t>
      </w:r>
      <w:r w:rsidR="00EB5335" w:rsidRPr="000039E5">
        <w:rPr>
          <w:rFonts w:ascii="Trebuchet MS" w:hAnsi="Trebuchet MS"/>
          <w:sz w:val="20"/>
          <w:szCs w:val="20"/>
        </w:rPr>
        <w:t xml:space="preserve"> See võimaldab vähendada e-kirja</w:t>
      </w:r>
      <w:r w:rsidR="00905D28" w:rsidRPr="000039E5">
        <w:rPr>
          <w:rFonts w:ascii="Trebuchet MS" w:hAnsi="Trebuchet MS"/>
          <w:sz w:val="20"/>
          <w:szCs w:val="20"/>
        </w:rPr>
        <w:t xml:space="preserve"> teel edastatava info andmemahtu ning tagab selle, et nimetatud </w:t>
      </w:r>
      <w:r w:rsidR="00510FFE" w:rsidRPr="000039E5">
        <w:rPr>
          <w:rFonts w:ascii="Trebuchet MS" w:hAnsi="Trebuchet MS"/>
          <w:sz w:val="20"/>
          <w:szCs w:val="20"/>
        </w:rPr>
        <w:t xml:space="preserve">ja ajakohased </w:t>
      </w:r>
      <w:r w:rsidR="00905D28" w:rsidRPr="000039E5">
        <w:rPr>
          <w:rFonts w:ascii="Trebuchet MS" w:hAnsi="Trebuchet MS"/>
          <w:sz w:val="20"/>
          <w:szCs w:val="20"/>
        </w:rPr>
        <w:t>dokumendid on igal ajahetkel ühest kohast leitavad.</w:t>
      </w:r>
    </w:p>
    <w:p w:rsidR="003E387C" w:rsidRPr="000039E5" w:rsidRDefault="006E0A32"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Täitja edastab koostatud S</w:t>
      </w:r>
      <w:r w:rsidR="00905D28" w:rsidRPr="000039E5">
        <w:rPr>
          <w:rFonts w:ascii="Trebuchet MS" w:hAnsi="Trebuchet MS"/>
          <w:sz w:val="20"/>
          <w:szCs w:val="20"/>
        </w:rPr>
        <w:t xml:space="preserve">petsifikatsioonid </w:t>
      </w:r>
      <w:r w:rsidRPr="000039E5">
        <w:rPr>
          <w:rFonts w:ascii="Trebuchet MS" w:hAnsi="Trebuchet MS"/>
          <w:sz w:val="20"/>
          <w:szCs w:val="20"/>
        </w:rPr>
        <w:t xml:space="preserve">Tellijale </w:t>
      </w:r>
      <w:r w:rsidR="00905D28" w:rsidRPr="000039E5">
        <w:rPr>
          <w:rFonts w:ascii="Trebuchet MS" w:hAnsi="Trebuchet MS"/>
          <w:sz w:val="20"/>
          <w:szCs w:val="20"/>
        </w:rPr>
        <w:t xml:space="preserve">ülevaatamiseks ja kooskõlastamiseks </w:t>
      </w:r>
      <w:r w:rsidR="00096677" w:rsidRPr="000039E5">
        <w:rPr>
          <w:rFonts w:ascii="Trebuchet MS" w:hAnsi="Trebuchet MS"/>
          <w:sz w:val="20"/>
          <w:szCs w:val="20"/>
        </w:rPr>
        <w:t>P</w:t>
      </w:r>
      <w:r w:rsidR="00F21CFB" w:rsidRPr="000039E5">
        <w:rPr>
          <w:rFonts w:ascii="Trebuchet MS" w:hAnsi="Trebuchet MS"/>
          <w:sz w:val="20"/>
          <w:szCs w:val="20"/>
        </w:rPr>
        <w:t xml:space="preserve">rojekti </w:t>
      </w:r>
      <w:r w:rsidR="00096677" w:rsidRPr="000039E5">
        <w:rPr>
          <w:rFonts w:ascii="Trebuchet MS" w:hAnsi="Trebuchet MS"/>
          <w:sz w:val="20"/>
          <w:szCs w:val="20"/>
        </w:rPr>
        <w:t>dokumendihalduskeskkonna</w:t>
      </w:r>
      <w:r w:rsidRPr="000039E5">
        <w:rPr>
          <w:rFonts w:ascii="Trebuchet MS" w:hAnsi="Trebuchet MS"/>
          <w:sz w:val="20"/>
          <w:szCs w:val="20"/>
        </w:rPr>
        <w:t xml:space="preserve"> kaudu, lisades S</w:t>
      </w:r>
      <w:r w:rsidR="00905D28" w:rsidRPr="000039E5">
        <w:rPr>
          <w:rFonts w:ascii="Trebuchet MS" w:hAnsi="Trebuchet MS"/>
          <w:sz w:val="20"/>
          <w:szCs w:val="20"/>
        </w:rPr>
        <w:t>petsifikatsioonid dokumenditee</w:t>
      </w:r>
      <w:r w:rsidRPr="000039E5">
        <w:rPr>
          <w:rFonts w:ascii="Trebuchet MS" w:hAnsi="Trebuchet MS"/>
          <w:sz w:val="20"/>
          <w:szCs w:val="20"/>
        </w:rPr>
        <w:t>gi kokkulepitud kausta (näiteks</w:t>
      </w:r>
      <w:r w:rsidR="00905D28" w:rsidRPr="000039E5">
        <w:rPr>
          <w:rFonts w:ascii="Trebuchet MS" w:hAnsi="Trebuchet MS"/>
          <w:sz w:val="20"/>
          <w:szCs w:val="20"/>
        </w:rPr>
        <w:t xml:space="preserve"> „Spetsifikatsioonid“ kausta). </w:t>
      </w:r>
    </w:p>
    <w:p w:rsidR="003E387C" w:rsidRPr="000039E5" w:rsidRDefault="00905D28"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Dokumendi kustutamine </w:t>
      </w:r>
      <w:r w:rsidR="006E0A32" w:rsidRPr="000039E5">
        <w:rPr>
          <w:rFonts w:ascii="Trebuchet MS" w:hAnsi="Trebuchet MS"/>
          <w:sz w:val="20"/>
          <w:szCs w:val="20"/>
        </w:rPr>
        <w:t xml:space="preserve">Projekti dokumendihalduskeskkonnast </w:t>
      </w:r>
      <w:r w:rsidRPr="000039E5">
        <w:rPr>
          <w:rFonts w:ascii="Trebuchet MS" w:hAnsi="Trebuchet MS"/>
          <w:sz w:val="20"/>
          <w:szCs w:val="20"/>
        </w:rPr>
        <w:t xml:space="preserve">on lubamatu (v.a juhul, kui Tellija ja Täitja projektijuhid on kustutamiseks </w:t>
      </w:r>
      <w:r w:rsidR="006E0A32" w:rsidRPr="000039E5">
        <w:rPr>
          <w:rFonts w:ascii="Trebuchet MS" w:hAnsi="Trebuchet MS"/>
          <w:sz w:val="20"/>
          <w:szCs w:val="20"/>
        </w:rPr>
        <w:t xml:space="preserve">selge </w:t>
      </w:r>
      <w:r w:rsidRPr="000039E5">
        <w:rPr>
          <w:rFonts w:ascii="Trebuchet MS" w:hAnsi="Trebuchet MS"/>
          <w:sz w:val="20"/>
          <w:szCs w:val="20"/>
        </w:rPr>
        <w:t xml:space="preserve">nõusoleku andnud). </w:t>
      </w:r>
    </w:p>
    <w:p w:rsidR="003E387C" w:rsidRPr="000039E5" w:rsidRDefault="00510FFE"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Dokumendih</w:t>
      </w:r>
      <w:r w:rsidR="00E0475D" w:rsidRPr="000039E5">
        <w:rPr>
          <w:rFonts w:ascii="Trebuchet MS" w:hAnsi="Trebuchet MS"/>
          <w:sz w:val="20"/>
          <w:szCs w:val="20"/>
        </w:rPr>
        <w:t>alduskeskkonna t</w:t>
      </w:r>
      <w:r w:rsidR="00F21CFB" w:rsidRPr="000039E5">
        <w:rPr>
          <w:rFonts w:ascii="Trebuchet MS" w:hAnsi="Trebuchet MS"/>
          <w:sz w:val="20"/>
          <w:szCs w:val="20"/>
        </w:rPr>
        <w:t>arkvarale luuakse ligipääs veebiaadressi kaudu.</w:t>
      </w:r>
    </w:p>
    <w:p w:rsidR="00BA45F5" w:rsidRPr="000039E5" w:rsidRDefault="00F21CFB"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Vajadusel lepivad Pooled kokku täpsema Projekti </w:t>
      </w:r>
      <w:r w:rsidR="00096677" w:rsidRPr="000039E5">
        <w:rPr>
          <w:rFonts w:ascii="Trebuchet MS" w:hAnsi="Trebuchet MS"/>
          <w:sz w:val="20"/>
          <w:szCs w:val="20"/>
        </w:rPr>
        <w:t>dokumendihalduskeskkonna</w:t>
      </w:r>
      <w:r w:rsidRPr="000039E5">
        <w:rPr>
          <w:rFonts w:ascii="Trebuchet MS" w:hAnsi="Trebuchet MS"/>
          <w:sz w:val="20"/>
          <w:szCs w:val="20"/>
        </w:rPr>
        <w:t xml:space="preserve"> kasutamise korra, milles täpsustatakse dokumentide lisamise tingimused (pealkirjad, koodid, teemad, kategooriad jmt).</w:t>
      </w:r>
    </w:p>
    <w:p w:rsidR="00AF1204" w:rsidRPr="000039E5" w:rsidRDefault="00AF1204" w:rsidP="0066114B">
      <w:pPr>
        <w:pStyle w:val="ListParagraph"/>
        <w:numPr>
          <w:ilvl w:val="2"/>
          <w:numId w:val="20"/>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Projekti dokumendihalduskeskkond lepitakse kokku </w:t>
      </w:r>
      <w:r w:rsidR="002C00A2" w:rsidRPr="000039E5">
        <w:rPr>
          <w:rFonts w:ascii="Trebuchet MS" w:hAnsi="Trebuchet MS"/>
          <w:sz w:val="20"/>
          <w:szCs w:val="20"/>
        </w:rPr>
        <w:t xml:space="preserve">Lepingu </w:t>
      </w:r>
      <w:r w:rsidRPr="000039E5">
        <w:rPr>
          <w:rFonts w:ascii="Trebuchet MS" w:hAnsi="Trebuchet MS"/>
          <w:sz w:val="20"/>
          <w:szCs w:val="20"/>
        </w:rPr>
        <w:t>Eritingimustes.</w:t>
      </w:r>
    </w:p>
    <w:p w:rsidR="00E26BB2" w:rsidRPr="000039E5" w:rsidRDefault="00E26BB2" w:rsidP="0066114B">
      <w:pPr>
        <w:pStyle w:val="ListParagraph"/>
        <w:tabs>
          <w:tab w:val="num" w:pos="709"/>
        </w:tabs>
        <w:spacing w:line="276" w:lineRule="auto"/>
        <w:ind w:left="709" w:hanging="709"/>
        <w:jc w:val="both"/>
        <w:rPr>
          <w:rFonts w:ascii="Trebuchet MS" w:hAnsi="Trebuchet MS"/>
          <w:sz w:val="20"/>
          <w:szCs w:val="20"/>
        </w:rPr>
      </w:pPr>
    </w:p>
    <w:p w:rsidR="00BA45F5" w:rsidRPr="000039E5" w:rsidRDefault="00803408" w:rsidP="0066114B">
      <w:pPr>
        <w:numPr>
          <w:ilvl w:val="1"/>
          <w:numId w:val="21"/>
        </w:numPr>
        <w:tabs>
          <w:tab w:val="num" w:pos="709"/>
        </w:tabs>
        <w:spacing w:line="276" w:lineRule="auto"/>
        <w:ind w:left="709" w:hanging="709"/>
        <w:jc w:val="both"/>
        <w:rPr>
          <w:rFonts w:ascii="Trebuchet MS" w:hAnsi="Trebuchet MS"/>
          <w:szCs w:val="20"/>
        </w:rPr>
      </w:pPr>
      <w:r w:rsidRPr="000039E5">
        <w:rPr>
          <w:rFonts w:ascii="Trebuchet MS" w:hAnsi="Trebuchet MS"/>
          <w:b/>
          <w:szCs w:val="20"/>
        </w:rPr>
        <w:t>Arendus-, T</w:t>
      </w:r>
      <w:r w:rsidR="00BA45F5" w:rsidRPr="000039E5">
        <w:rPr>
          <w:rFonts w:ascii="Trebuchet MS" w:hAnsi="Trebuchet MS"/>
          <w:b/>
          <w:szCs w:val="20"/>
        </w:rPr>
        <w:t>est</w:t>
      </w:r>
      <w:r w:rsidR="00AF1204" w:rsidRPr="000039E5">
        <w:rPr>
          <w:rFonts w:ascii="Trebuchet MS" w:hAnsi="Trebuchet MS"/>
          <w:b/>
          <w:szCs w:val="20"/>
        </w:rPr>
        <w:t>-</w:t>
      </w:r>
      <w:r w:rsidRPr="000039E5">
        <w:rPr>
          <w:rFonts w:ascii="Trebuchet MS" w:hAnsi="Trebuchet MS"/>
          <w:b/>
          <w:szCs w:val="20"/>
        </w:rPr>
        <w:t xml:space="preserve"> ja T</w:t>
      </w:r>
      <w:r w:rsidR="00BA45F5" w:rsidRPr="000039E5">
        <w:rPr>
          <w:rFonts w:ascii="Trebuchet MS" w:hAnsi="Trebuchet MS"/>
          <w:b/>
          <w:szCs w:val="20"/>
        </w:rPr>
        <w:t>oodangukeskkonnad</w:t>
      </w:r>
    </w:p>
    <w:p w:rsidR="00FF2FC3" w:rsidRPr="000039E5" w:rsidRDefault="00BA45F5" w:rsidP="0066114B">
      <w:pPr>
        <w:numPr>
          <w:ilvl w:val="2"/>
          <w:numId w:val="21"/>
        </w:numPr>
        <w:tabs>
          <w:tab w:val="num" w:pos="709"/>
        </w:tabs>
        <w:spacing w:line="276" w:lineRule="auto"/>
        <w:ind w:left="709" w:hanging="709"/>
        <w:jc w:val="both"/>
        <w:rPr>
          <w:rFonts w:ascii="Trebuchet MS" w:hAnsi="Trebuchet MS"/>
          <w:szCs w:val="20"/>
        </w:rPr>
      </w:pPr>
      <w:r w:rsidRPr="000039E5">
        <w:rPr>
          <w:rFonts w:ascii="Trebuchet MS" w:hAnsi="Trebuchet MS"/>
          <w:b/>
          <w:szCs w:val="20"/>
        </w:rPr>
        <w:t>Arenduskeskkond</w:t>
      </w:r>
      <w:r w:rsidR="00AF1204" w:rsidRPr="000039E5">
        <w:rPr>
          <w:rFonts w:ascii="Trebuchet MS" w:hAnsi="Trebuchet MS"/>
          <w:szCs w:val="20"/>
        </w:rPr>
        <w:t xml:space="preserve"> </w:t>
      </w:r>
      <w:r w:rsidRPr="000039E5">
        <w:rPr>
          <w:rFonts w:ascii="Trebuchet MS" w:hAnsi="Trebuchet MS"/>
          <w:szCs w:val="20"/>
        </w:rPr>
        <w:t xml:space="preserve">koosneb arendus andmebaasist, rakendusserverist ja ligipääsust väliste süsteemide liideste testkeskkondadele. </w:t>
      </w:r>
    </w:p>
    <w:p w:rsidR="00FF2FC3" w:rsidRPr="000039E5" w:rsidRDefault="00BA45F5" w:rsidP="0066114B">
      <w:pPr>
        <w:numPr>
          <w:ilvl w:val="2"/>
          <w:numId w:val="21"/>
        </w:numPr>
        <w:tabs>
          <w:tab w:val="num" w:pos="709"/>
        </w:tabs>
        <w:spacing w:line="276" w:lineRule="auto"/>
        <w:ind w:left="709" w:hanging="709"/>
        <w:jc w:val="both"/>
        <w:rPr>
          <w:rFonts w:ascii="Trebuchet MS" w:hAnsi="Trebuchet MS"/>
          <w:szCs w:val="20"/>
        </w:rPr>
      </w:pPr>
      <w:r w:rsidRPr="000039E5">
        <w:rPr>
          <w:rFonts w:ascii="Trebuchet MS" w:hAnsi="Trebuchet MS"/>
          <w:b/>
          <w:szCs w:val="20"/>
        </w:rPr>
        <w:t>Testkeskkond</w:t>
      </w:r>
      <w:r w:rsidR="00AF1204" w:rsidRPr="000039E5">
        <w:rPr>
          <w:rFonts w:ascii="Trebuchet MS" w:hAnsi="Trebuchet MS"/>
          <w:szCs w:val="20"/>
        </w:rPr>
        <w:t xml:space="preserve"> </w:t>
      </w:r>
      <w:r w:rsidRPr="000039E5">
        <w:rPr>
          <w:rFonts w:ascii="Trebuchet MS" w:hAnsi="Trebuchet MS"/>
          <w:szCs w:val="20"/>
        </w:rPr>
        <w:t xml:space="preserve">koosneb test andmebaasist, rakendusserverist ja ligipääsust väliste süsteemide liideste testkeskkondadele. </w:t>
      </w:r>
    </w:p>
    <w:p w:rsidR="00FF2FC3" w:rsidRPr="000039E5" w:rsidRDefault="00BA45F5" w:rsidP="0066114B">
      <w:pPr>
        <w:numPr>
          <w:ilvl w:val="2"/>
          <w:numId w:val="21"/>
        </w:numPr>
        <w:tabs>
          <w:tab w:val="num" w:pos="709"/>
        </w:tabs>
        <w:spacing w:line="276" w:lineRule="auto"/>
        <w:ind w:left="709" w:hanging="709"/>
        <w:jc w:val="both"/>
        <w:rPr>
          <w:rFonts w:ascii="Trebuchet MS" w:hAnsi="Trebuchet MS"/>
          <w:szCs w:val="20"/>
        </w:rPr>
      </w:pPr>
      <w:r w:rsidRPr="000039E5">
        <w:rPr>
          <w:rFonts w:ascii="Trebuchet MS" w:hAnsi="Trebuchet MS"/>
          <w:b/>
          <w:szCs w:val="20"/>
        </w:rPr>
        <w:t>Toodangukeskkond</w:t>
      </w:r>
      <w:r w:rsidR="00AF1204" w:rsidRPr="000039E5">
        <w:rPr>
          <w:rFonts w:ascii="Trebuchet MS" w:hAnsi="Trebuchet MS"/>
          <w:szCs w:val="20"/>
        </w:rPr>
        <w:t xml:space="preserve"> </w:t>
      </w:r>
      <w:r w:rsidRPr="000039E5">
        <w:rPr>
          <w:rFonts w:ascii="Trebuchet MS" w:hAnsi="Trebuchet MS"/>
          <w:szCs w:val="20"/>
        </w:rPr>
        <w:t xml:space="preserve">koosneb live andmebaasist, rakendusserverist ja ligipääsust väliste süsteemide liideste live keskkondadele. </w:t>
      </w:r>
    </w:p>
    <w:p w:rsidR="00BE6D0A" w:rsidRPr="000039E5" w:rsidRDefault="00BE6D0A" w:rsidP="0066114B">
      <w:pPr>
        <w:pStyle w:val="ListParagraph"/>
        <w:numPr>
          <w:ilvl w:val="2"/>
          <w:numId w:val="21"/>
        </w:numPr>
        <w:tabs>
          <w:tab w:val="left" w:pos="709"/>
        </w:tabs>
        <w:spacing w:line="276" w:lineRule="auto"/>
        <w:ind w:left="709" w:hanging="709"/>
        <w:jc w:val="both"/>
        <w:rPr>
          <w:rFonts w:ascii="Trebuchet MS" w:hAnsi="Trebuchet MS"/>
          <w:sz w:val="20"/>
          <w:szCs w:val="20"/>
        </w:rPr>
      </w:pPr>
      <w:r w:rsidRPr="000039E5">
        <w:rPr>
          <w:rFonts w:ascii="Trebuchet MS" w:hAnsi="Trebuchet MS"/>
          <w:sz w:val="20"/>
          <w:szCs w:val="20"/>
        </w:rPr>
        <w:t>Pooled teevad mõistlikud pingutused tagamaks, et Testkeskkond sarnaneks Toodangukeskkonnale järgmises osas:</w:t>
      </w:r>
    </w:p>
    <w:p w:rsidR="0066114B" w:rsidRPr="000039E5" w:rsidRDefault="00BE6D0A" w:rsidP="0066114B">
      <w:pPr>
        <w:pStyle w:val="ListParagraph"/>
        <w:numPr>
          <w:ilvl w:val="3"/>
          <w:numId w:val="21"/>
        </w:numPr>
        <w:tabs>
          <w:tab w:val="left" w:pos="1418"/>
        </w:tabs>
        <w:spacing w:line="276" w:lineRule="auto"/>
        <w:ind w:hanging="1595"/>
        <w:jc w:val="both"/>
        <w:rPr>
          <w:rFonts w:ascii="Trebuchet MS" w:hAnsi="Trebuchet MS"/>
          <w:sz w:val="20"/>
          <w:szCs w:val="20"/>
        </w:rPr>
      </w:pPr>
      <w:r w:rsidRPr="000039E5">
        <w:rPr>
          <w:rFonts w:ascii="Trebuchet MS" w:hAnsi="Trebuchet MS"/>
          <w:sz w:val="20"/>
          <w:szCs w:val="20"/>
        </w:rPr>
        <w:lastRenderedPageBreak/>
        <w:t>arvutivõrgu konfiguratsioon;</w:t>
      </w:r>
    </w:p>
    <w:p w:rsidR="0066114B" w:rsidRPr="000039E5" w:rsidRDefault="00BE6D0A" w:rsidP="0066114B">
      <w:pPr>
        <w:pStyle w:val="ListParagraph"/>
        <w:numPr>
          <w:ilvl w:val="3"/>
          <w:numId w:val="21"/>
        </w:numPr>
        <w:tabs>
          <w:tab w:val="left" w:pos="1418"/>
        </w:tabs>
        <w:spacing w:line="276" w:lineRule="auto"/>
        <w:ind w:hanging="1595"/>
        <w:jc w:val="both"/>
        <w:rPr>
          <w:rFonts w:ascii="Trebuchet MS" w:hAnsi="Trebuchet MS"/>
          <w:sz w:val="20"/>
          <w:szCs w:val="20"/>
        </w:rPr>
      </w:pPr>
      <w:r w:rsidRPr="000039E5">
        <w:rPr>
          <w:rFonts w:ascii="Trebuchet MS" w:hAnsi="Trebuchet MS"/>
          <w:sz w:val="20"/>
          <w:szCs w:val="20"/>
        </w:rPr>
        <w:t>liidesed kolmandate süsteemidega;</w:t>
      </w:r>
    </w:p>
    <w:p w:rsidR="00BE6D0A" w:rsidRPr="000039E5" w:rsidRDefault="00BE6D0A" w:rsidP="0066114B">
      <w:pPr>
        <w:pStyle w:val="ListParagraph"/>
        <w:numPr>
          <w:ilvl w:val="3"/>
          <w:numId w:val="21"/>
        </w:numPr>
        <w:tabs>
          <w:tab w:val="left" w:pos="1418"/>
        </w:tabs>
        <w:spacing w:line="276" w:lineRule="auto"/>
        <w:ind w:hanging="1595"/>
        <w:jc w:val="both"/>
        <w:rPr>
          <w:rFonts w:ascii="Trebuchet MS" w:hAnsi="Trebuchet MS"/>
          <w:sz w:val="20"/>
          <w:szCs w:val="20"/>
        </w:rPr>
      </w:pPr>
      <w:r w:rsidRPr="000039E5">
        <w:rPr>
          <w:rFonts w:ascii="Trebuchet MS" w:hAnsi="Trebuchet MS"/>
          <w:sz w:val="20"/>
          <w:szCs w:val="20"/>
        </w:rPr>
        <w:t xml:space="preserve">andmete kvaliteet ja maht. </w:t>
      </w:r>
    </w:p>
    <w:p w:rsidR="00BE6D0A" w:rsidRPr="000039E5" w:rsidRDefault="00BE6D0A" w:rsidP="0066114B">
      <w:pPr>
        <w:tabs>
          <w:tab w:val="left" w:pos="1418"/>
        </w:tabs>
        <w:spacing w:line="276" w:lineRule="auto"/>
        <w:ind w:left="709"/>
        <w:jc w:val="both"/>
        <w:rPr>
          <w:rFonts w:ascii="Trebuchet MS" w:hAnsi="Trebuchet MS"/>
          <w:szCs w:val="20"/>
        </w:rPr>
      </w:pPr>
      <w:r w:rsidRPr="000039E5">
        <w:rPr>
          <w:rFonts w:ascii="Trebuchet MS" w:hAnsi="Trebuchet MS"/>
          <w:szCs w:val="20"/>
        </w:rPr>
        <w:t xml:space="preserve">Kui maksimaalne sarnasus ei ole majanduslikult põhjendatud või tulenevalt andmekaitse piirangutest mõistlik, kohustub Pool informeerima teist Poolt </w:t>
      </w:r>
      <w:r w:rsidR="00335360" w:rsidRPr="000039E5">
        <w:rPr>
          <w:rFonts w:ascii="Trebuchet MS" w:hAnsi="Trebuchet MS"/>
          <w:szCs w:val="20"/>
        </w:rPr>
        <w:t>Test- ja Toodangu</w:t>
      </w:r>
      <w:r w:rsidRPr="000039E5">
        <w:rPr>
          <w:rFonts w:ascii="Trebuchet MS" w:hAnsi="Trebuchet MS"/>
          <w:szCs w:val="20"/>
        </w:rPr>
        <w:t>keskkondade disainitud erinevustest.</w:t>
      </w:r>
      <w:r w:rsidR="000B6935" w:rsidRPr="000039E5">
        <w:rPr>
          <w:rFonts w:ascii="Trebuchet MS" w:hAnsi="Trebuchet MS"/>
          <w:szCs w:val="20"/>
        </w:rPr>
        <w:t xml:space="preserve"> Vajadusel lepivad Pooled kokku alternatiivse võimaluse keskkondade erinevuse puudujäägi kompenseerimiseks.</w:t>
      </w:r>
    </w:p>
    <w:p w:rsidR="009E2BA7" w:rsidRPr="000039E5" w:rsidRDefault="00335360" w:rsidP="0066114B">
      <w:pPr>
        <w:numPr>
          <w:ilvl w:val="2"/>
          <w:numId w:val="21"/>
        </w:numPr>
        <w:spacing w:line="276" w:lineRule="auto"/>
        <w:ind w:left="709" w:hanging="709"/>
        <w:jc w:val="both"/>
        <w:rPr>
          <w:rFonts w:ascii="Trebuchet MS" w:hAnsi="Trebuchet MS"/>
          <w:szCs w:val="20"/>
        </w:rPr>
      </w:pPr>
      <w:r w:rsidRPr="000039E5">
        <w:rPr>
          <w:rFonts w:ascii="Trebuchet MS" w:hAnsi="Trebuchet MS"/>
          <w:szCs w:val="20"/>
        </w:rPr>
        <w:t>Arendus-, Test- ja T</w:t>
      </w:r>
      <w:r w:rsidR="00AF1204" w:rsidRPr="000039E5">
        <w:rPr>
          <w:rFonts w:ascii="Trebuchet MS" w:hAnsi="Trebuchet MS"/>
          <w:szCs w:val="20"/>
        </w:rPr>
        <w:t xml:space="preserve">oodangukeskkondade </w:t>
      </w:r>
      <w:r w:rsidR="00FF2FC3" w:rsidRPr="000039E5">
        <w:rPr>
          <w:rFonts w:ascii="Trebuchet MS" w:hAnsi="Trebuchet MS"/>
          <w:szCs w:val="20"/>
        </w:rPr>
        <w:t xml:space="preserve">installeerimise, keskkondade ning ligipääsude haldamise osas lepitakse kokku </w:t>
      </w:r>
      <w:r w:rsidR="002C00A2" w:rsidRPr="000039E5">
        <w:rPr>
          <w:rFonts w:ascii="Trebuchet MS" w:hAnsi="Trebuchet MS"/>
          <w:szCs w:val="20"/>
        </w:rPr>
        <w:t xml:space="preserve">Lepingu </w:t>
      </w:r>
      <w:r w:rsidR="00FF2FC3" w:rsidRPr="000039E5">
        <w:rPr>
          <w:rFonts w:ascii="Trebuchet MS" w:hAnsi="Trebuchet MS"/>
          <w:szCs w:val="20"/>
        </w:rPr>
        <w:t>Eritingimustes.</w:t>
      </w:r>
    </w:p>
    <w:p w:rsidR="005D3D25" w:rsidRPr="000039E5" w:rsidRDefault="005D3D25" w:rsidP="0066114B">
      <w:pPr>
        <w:spacing w:line="276" w:lineRule="auto"/>
        <w:ind w:left="709" w:hanging="709"/>
        <w:jc w:val="both"/>
        <w:rPr>
          <w:rFonts w:ascii="Trebuchet MS" w:hAnsi="Trebuchet MS"/>
          <w:b/>
          <w:szCs w:val="20"/>
        </w:rPr>
      </w:pPr>
    </w:p>
    <w:p w:rsidR="005D3D25" w:rsidRPr="000039E5" w:rsidRDefault="0093253D" w:rsidP="0066114B">
      <w:pPr>
        <w:pStyle w:val="ListParagraph"/>
        <w:numPr>
          <w:ilvl w:val="0"/>
          <w:numId w:val="21"/>
        </w:numPr>
        <w:spacing w:line="276" w:lineRule="auto"/>
        <w:ind w:left="709" w:hanging="709"/>
        <w:jc w:val="both"/>
        <w:rPr>
          <w:rFonts w:ascii="Trebuchet MS" w:hAnsi="Trebuchet MS"/>
          <w:b/>
          <w:sz w:val="20"/>
          <w:szCs w:val="20"/>
        </w:rPr>
      </w:pPr>
      <w:r w:rsidRPr="000039E5">
        <w:rPr>
          <w:rFonts w:ascii="Trebuchet MS" w:hAnsi="Trebuchet MS"/>
          <w:b/>
          <w:sz w:val="20"/>
          <w:szCs w:val="20"/>
        </w:rPr>
        <w:t>ÜLDINE TÖÖKORRALDUS</w:t>
      </w:r>
    </w:p>
    <w:p w:rsidR="002120AA" w:rsidRPr="000039E5" w:rsidRDefault="002120AA" w:rsidP="0066114B">
      <w:pPr>
        <w:spacing w:line="276" w:lineRule="auto"/>
        <w:ind w:left="284"/>
        <w:jc w:val="both"/>
        <w:rPr>
          <w:rFonts w:ascii="Trebuchet MS" w:eastAsia="Calibri" w:hAnsi="Trebuchet MS"/>
          <w:szCs w:val="20"/>
          <w:lang w:eastAsia="en-US"/>
        </w:rPr>
      </w:pPr>
    </w:p>
    <w:p w:rsidR="001C40CC" w:rsidRPr="000039E5" w:rsidRDefault="00FB3B02" w:rsidP="0066114B">
      <w:pPr>
        <w:pStyle w:val="ListParagraph"/>
        <w:numPr>
          <w:ilvl w:val="1"/>
          <w:numId w:val="32"/>
        </w:numPr>
        <w:spacing w:line="276" w:lineRule="auto"/>
        <w:ind w:left="709" w:hanging="709"/>
        <w:jc w:val="both"/>
        <w:rPr>
          <w:rFonts w:ascii="Trebuchet MS" w:eastAsia="Calibri" w:hAnsi="Trebuchet MS"/>
          <w:sz w:val="20"/>
          <w:szCs w:val="20"/>
          <w:lang w:eastAsia="en-US"/>
        </w:rPr>
      </w:pPr>
      <w:r w:rsidRPr="000039E5">
        <w:rPr>
          <w:rFonts w:ascii="Trebuchet MS" w:hAnsi="Trebuchet MS"/>
          <w:sz w:val="20"/>
          <w:szCs w:val="20"/>
        </w:rPr>
        <w:t>Lepingu eesmärgi saavut</w:t>
      </w:r>
      <w:r w:rsidR="002C00A2" w:rsidRPr="000039E5">
        <w:rPr>
          <w:rFonts w:ascii="Trebuchet MS" w:hAnsi="Trebuchet MS"/>
          <w:sz w:val="20"/>
          <w:szCs w:val="20"/>
        </w:rPr>
        <w:t>amiseks vajalikud Tööd tehakse etappide kaupa ning e</w:t>
      </w:r>
      <w:r w:rsidRPr="000039E5">
        <w:rPr>
          <w:rFonts w:ascii="Trebuchet MS" w:hAnsi="Trebuchet MS"/>
          <w:sz w:val="20"/>
          <w:szCs w:val="20"/>
        </w:rPr>
        <w:t>tappide täpsem kirjeldus ja tähtajad on fikseeritud Projektiplaanis.</w:t>
      </w:r>
    </w:p>
    <w:p w:rsidR="002120AA" w:rsidRPr="000039E5" w:rsidRDefault="002120AA" w:rsidP="0066114B">
      <w:pPr>
        <w:spacing w:line="276" w:lineRule="auto"/>
        <w:ind w:left="284"/>
        <w:jc w:val="both"/>
        <w:rPr>
          <w:rFonts w:ascii="Trebuchet MS" w:eastAsia="Calibri" w:hAnsi="Trebuchet MS"/>
          <w:szCs w:val="20"/>
          <w:lang w:eastAsia="en-US"/>
        </w:rPr>
      </w:pPr>
    </w:p>
    <w:p w:rsidR="001C40CC" w:rsidRPr="000039E5" w:rsidRDefault="00D51BD8" w:rsidP="0066114B">
      <w:pPr>
        <w:pStyle w:val="ListParagraph"/>
        <w:numPr>
          <w:ilvl w:val="1"/>
          <w:numId w:val="32"/>
        </w:numPr>
        <w:spacing w:line="276" w:lineRule="auto"/>
        <w:ind w:left="709" w:hanging="709"/>
        <w:jc w:val="both"/>
        <w:rPr>
          <w:rFonts w:ascii="Trebuchet MS" w:eastAsia="Calibri" w:hAnsi="Trebuchet MS"/>
          <w:sz w:val="20"/>
          <w:szCs w:val="20"/>
          <w:lang w:eastAsia="en-US"/>
        </w:rPr>
      </w:pPr>
      <w:r w:rsidRPr="000039E5">
        <w:rPr>
          <w:rFonts w:ascii="Trebuchet MS" w:eastAsia="Calibri" w:hAnsi="Trebuchet MS"/>
          <w:sz w:val="20"/>
          <w:szCs w:val="20"/>
          <w:lang w:eastAsia="en-US"/>
        </w:rPr>
        <w:t>Tööde teostamise metoodika valib Pool, kes vastavaid Töid teostab. Kui Töid teostatavad Pooled ühiselt, siis lepitakse ka vastav metoodika kokku ühiselt enne vastavate Tööde</w:t>
      </w:r>
      <w:r w:rsidR="0093253D" w:rsidRPr="000039E5">
        <w:rPr>
          <w:rFonts w:ascii="Trebuchet MS" w:eastAsia="Calibri" w:hAnsi="Trebuchet MS"/>
          <w:sz w:val="20"/>
          <w:szCs w:val="20"/>
          <w:lang w:eastAsia="en-US"/>
        </w:rPr>
        <w:t>ga</w:t>
      </w:r>
      <w:r w:rsidRPr="000039E5">
        <w:rPr>
          <w:rFonts w:ascii="Trebuchet MS" w:eastAsia="Calibri" w:hAnsi="Trebuchet MS"/>
          <w:sz w:val="20"/>
          <w:szCs w:val="20"/>
          <w:lang w:eastAsia="en-US"/>
        </w:rPr>
        <w:t xml:space="preserve"> alustamist. Metoodika valikul tuleb arvestada Tellija poolt eelnevalt Täitjale teatavaks tehtud huve, lähtudes tõhususe, kvaliteedi, säästlikkuse ja otstarbekuse põhimõtetest ning arvestades vastavas tegevusvaldkonnas kehtivaid õigusakte, standardeid ja head tava.</w:t>
      </w:r>
    </w:p>
    <w:p w:rsidR="002120AA" w:rsidRPr="000039E5" w:rsidRDefault="002120AA" w:rsidP="0066114B">
      <w:pPr>
        <w:spacing w:line="276" w:lineRule="auto"/>
        <w:ind w:left="284"/>
        <w:jc w:val="both"/>
        <w:rPr>
          <w:rFonts w:ascii="Trebuchet MS" w:eastAsia="Calibri" w:hAnsi="Trebuchet MS"/>
          <w:szCs w:val="20"/>
          <w:lang w:eastAsia="en-US"/>
        </w:rPr>
      </w:pPr>
    </w:p>
    <w:p w:rsidR="00163377" w:rsidRPr="000039E5" w:rsidRDefault="00FB3B02" w:rsidP="0066114B">
      <w:pPr>
        <w:pStyle w:val="ListParagraph"/>
        <w:numPr>
          <w:ilvl w:val="1"/>
          <w:numId w:val="32"/>
        </w:numPr>
        <w:spacing w:line="276" w:lineRule="auto"/>
        <w:ind w:left="709" w:hanging="709"/>
        <w:jc w:val="both"/>
        <w:rPr>
          <w:rFonts w:ascii="Trebuchet MS" w:eastAsia="Calibri" w:hAnsi="Trebuchet MS"/>
          <w:sz w:val="20"/>
          <w:szCs w:val="20"/>
          <w:lang w:eastAsia="en-US"/>
        </w:rPr>
      </w:pPr>
      <w:r w:rsidRPr="000039E5">
        <w:rPr>
          <w:rFonts w:ascii="Trebuchet MS" w:hAnsi="Trebuchet MS"/>
          <w:sz w:val="20"/>
          <w:szCs w:val="20"/>
        </w:rPr>
        <w:t>Täitjapoolne Töö</w:t>
      </w:r>
      <w:r w:rsidR="00163377" w:rsidRPr="000039E5">
        <w:rPr>
          <w:rFonts w:ascii="Trebuchet MS" w:hAnsi="Trebuchet MS"/>
          <w:sz w:val="20"/>
          <w:szCs w:val="20"/>
        </w:rPr>
        <w:t>de</w:t>
      </w:r>
      <w:r w:rsidRPr="000039E5">
        <w:rPr>
          <w:rFonts w:ascii="Trebuchet MS" w:hAnsi="Trebuchet MS"/>
          <w:sz w:val="20"/>
          <w:szCs w:val="20"/>
        </w:rPr>
        <w:t xml:space="preserve"> teostamise kohustuste täitmine ei tohi tekitada häireid Tellija mistahes teiste liidestatud süsteemi</w:t>
      </w:r>
      <w:r w:rsidR="00163377" w:rsidRPr="000039E5">
        <w:rPr>
          <w:rFonts w:ascii="Trebuchet MS" w:hAnsi="Trebuchet MS"/>
          <w:sz w:val="20"/>
          <w:szCs w:val="20"/>
        </w:rPr>
        <w:t>de või teenuste talitluses, v.a</w:t>
      </w:r>
      <w:r w:rsidRPr="000039E5">
        <w:rPr>
          <w:rFonts w:ascii="Trebuchet MS" w:hAnsi="Trebuchet MS"/>
          <w:sz w:val="20"/>
          <w:szCs w:val="20"/>
        </w:rPr>
        <w:t xml:space="preserve"> juh</w:t>
      </w:r>
      <w:r w:rsidR="00163377" w:rsidRPr="000039E5">
        <w:rPr>
          <w:rFonts w:ascii="Trebuchet MS" w:hAnsi="Trebuchet MS"/>
          <w:sz w:val="20"/>
          <w:szCs w:val="20"/>
        </w:rPr>
        <w:t>ul kui Täitja lähtus T</w:t>
      </w:r>
      <w:r w:rsidRPr="000039E5">
        <w:rPr>
          <w:rFonts w:ascii="Trebuchet MS" w:hAnsi="Trebuchet MS"/>
          <w:sz w:val="20"/>
          <w:szCs w:val="20"/>
        </w:rPr>
        <w:t xml:space="preserve">öö teostamisel Tellijapoolsetest juhistest ja kokkulepetest, kuid sellele vaatamata tekkisid häired. Juhul kui Töö teostamine toimub Tellija ruumides, peavad Tellija ruumides viibivad Täitja Teostajad kinni pidama Tellija </w:t>
      </w:r>
      <w:r w:rsidR="00ED2577" w:rsidRPr="000039E5">
        <w:rPr>
          <w:rFonts w:ascii="Trebuchet MS" w:hAnsi="Trebuchet MS"/>
          <w:sz w:val="20"/>
          <w:szCs w:val="20"/>
        </w:rPr>
        <w:t xml:space="preserve">sellistest </w:t>
      </w:r>
      <w:r w:rsidRPr="000039E5">
        <w:rPr>
          <w:rFonts w:ascii="Trebuchet MS" w:hAnsi="Trebuchet MS"/>
          <w:sz w:val="20"/>
          <w:szCs w:val="20"/>
        </w:rPr>
        <w:t>sisekorra</w:t>
      </w:r>
      <w:r w:rsidR="00ED2577" w:rsidRPr="000039E5">
        <w:rPr>
          <w:rFonts w:ascii="Trebuchet MS" w:hAnsi="Trebuchet MS"/>
          <w:sz w:val="20"/>
          <w:szCs w:val="20"/>
        </w:rPr>
        <w:t>eeskirjadest, s</w:t>
      </w:r>
      <w:r w:rsidR="00163377" w:rsidRPr="000039E5">
        <w:rPr>
          <w:rFonts w:ascii="Trebuchet MS" w:hAnsi="Trebuchet MS"/>
          <w:sz w:val="20"/>
          <w:szCs w:val="20"/>
        </w:rPr>
        <w:t>h turvanõuetest, mida on Täitja</w:t>
      </w:r>
      <w:r w:rsidR="00ED2577" w:rsidRPr="000039E5">
        <w:rPr>
          <w:rFonts w:ascii="Trebuchet MS" w:hAnsi="Trebuchet MS"/>
          <w:sz w:val="20"/>
          <w:szCs w:val="20"/>
        </w:rPr>
        <w:t xml:space="preserve"> Teostajatele tutvustatud.</w:t>
      </w:r>
      <w:r w:rsidR="00AD19CA" w:rsidRPr="000039E5">
        <w:rPr>
          <w:rFonts w:ascii="Trebuchet MS" w:hAnsi="Trebuchet MS"/>
          <w:sz w:val="20"/>
          <w:szCs w:val="20"/>
        </w:rPr>
        <w:t xml:space="preserve"> </w:t>
      </w:r>
    </w:p>
    <w:p w:rsidR="00163377" w:rsidRPr="000039E5" w:rsidRDefault="00163377" w:rsidP="0066114B">
      <w:pPr>
        <w:pStyle w:val="ListParagraph"/>
        <w:spacing w:line="276" w:lineRule="auto"/>
        <w:rPr>
          <w:rFonts w:ascii="Trebuchet MS" w:hAnsi="Trebuchet MS"/>
          <w:sz w:val="20"/>
          <w:szCs w:val="20"/>
        </w:rPr>
      </w:pPr>
    </w:p>
    <w:p w:rsidR="001F6717" w:rsidRPr="000039E5" w:rsidRDefault="00FB3B02" w:rsidP="0066114B">
      <w:pPr>
        <w:pStyle w:val="ListParagraph"/>
        <w:numPr>
          <w:ilvl w:val="1"/>
          <w:numId w:val="32"/>
        </w:numPr>
        <w:spacing w:line="276" w:lineRule="auto"/>
        <w:ind w:left="709" w:hanging="709"/>
        <w:jc w:val="both"/>
        <w:rPr>
          <w:rFonts w:ascii="Trebuchet MS" w:eastAsia="Calibri" w:hAnsi="Trebuchet MS"/>
          <w:sz w:val="20"/>
          <w:szCs w:val="20"/>
          <w:lang w:eastAsia="en-US"/>
        </w:rPr>
      </w:pPr>
      <w:r w:rsidRPr="000039E5">
        <w:rPr>
          <w:rFonts w:ascii="Trebuchet MS" w:hAnsi="Trebuchet MS"/>
          <w:sz w:val="20"/>
          <w:szCs w:val="20"/>
        </w:rPr>
        <w:t xml:space="preserve">Lepingu täitmine toimub eesti </w:t>
      </w:r>
      <w:r w:rsidR="0066114B" w:rsidRPr="000039E5">
        <w:rPr>
          <w:rFonts w:ascii="Trebuchet MS" w:hAnsi="Trebuchet MS"/>
          <w:sz w:val="20"/>
          <w:szCs w:val="20"/>
        </w:rPr>
        <w:t xml:space="preserve">keeles </w:t>
      </w:r>
      <w:r w:rsidRPr="000039E5">
        <w:rPr>
          <w:rFonts w:ascii="Trebuchet MS" w:hAnsi="Trebuchet MS"/>
          <w:sz w:val="20"/>
          <w:szCs w:val="20"/>
        </w:rPr>
        <w:t>või Tellija eelneval nõusolekul võõrkeeles.</w:t>
      </w:r>
    </w:p>
    <w:p w:rsidR="001F6717" w:rsidRPr="000039E5" w:rsidRDefault="001F6717" w:rsidP="0066114B">
      <w:pPr>
        <w:pStyle w:val="ListParagraph"/>
        <w:spacing w:line="276" w:lineRule="auto"/>
        <w:rPr>
          <w:rFonts w:ascii="Trebuchet MS" w:hAnsi="Trebuchet MS"/>
          <w:sz w:val="20"/>
          <w:szCs w:val="20"/>
        </w:rPr>
      </w:pPr>
    </w:p>
    <w:p w:rsidR="001F6717" w:rsidRPr="000039E5" w:rsidRDefault="001F6717" w:rsidP="0066114B">
      <w:pPr>
        <w:pStyle w:val="ListParagraph"/>
        <w:numPr>
          <w:ilvl w:val="1"/>
          <w:numId w:val="32"/>
        </w:numPr>
        <w:spacing w:line="276" w:lineRule="auto"/>
        <w:ind w:left="709" w:hanging="709"/>
        <w:jc w:val="both"/>
        <w:rPr>
          <w:rFonts w:ascii="Trebuchet MS" w:eastAsia="Calibri" w:hAnsi="Trebuchet MS"/>
          <w:sz w:val="20"/>
          <w:szCs w:val="20"/>
          <w:lang w:eastAsia="en-US"/>
        </w:rPr>
      </w:pPr>
      <w:r w:rsidRPr="000039E5">
        <w:rPr>
          <w:rFonts w:ascii="Trebuchet MS" w:hAnsi="Trebuchet MS"/>
          <w:sz w:val="20"/>
          <w:szCs w:val="20"/>
        </w:rPr>
        <w:t>Kui Poole</w:t>
      </w:r>
      <w:r w:rsidR="00126651" w:rsidRPr="000039E5">
        <w:rPr>
          <w:rFonts w:ascii="Trebuchet MS" w:hAnsi="Trebuchet MS"/>
          <w:sz w:val="20"/>
          <w:szCs w:val="20"/>
        </w:rPr>
        <w:t xml:space="preserve"> ja projektorganisatsiooni liikmete</w:t>
      </w:r>
      <w:r w:rsidRPr="000039E5">
        <w:rPr>
          <w:rFonts w:ascii="Trebuchet MS" w:hAnsi="Trebuchet MS"/>
          <w:sz w:val="20"/>
          <w:szCs w:val="20"/>
        </w:rPr>
        <w:t xml:space="preserve"> kontaktandmed muutuvad (sh kontaktandmete muutumine Lepingu ülesütlemisel), on Pool kohustatud teist Poolt muutusest teavitama </w:t>
      </w:r>
      <w:r w:rsidR="00DB66C4" w:rsidRPr="000039E5">
        <w:rPr>
          <w:rFonts w:ascii="Trebuchet MS" w:hAnsi="Trebuchet MS"/>
          <w:sz w:val="20"/>
          <w:szCs w:val="20"/>
        </w:rPr>
        <w:t>-muudatusest teadasaamisel</w:t>
      </w:r>
      <w:r w:rsidRPr="000039E5">
        <w:rPr>
          <w:rFonts w:ascii="Trebuchet MS" w:hAnsi="Trebuchet MS"/>
          <w:sz w:val="20"/>
          <w:szCs w:val="20"/>
        </w:rPr>
        <w:t>.</w:t>
      </w:r>
    </w:p>
    <w:p w:rsidR="001C40CC" w:rsidRPr="000039E5" w:rsidRDefault="001C40CC" w:rsidP="0066114B">
      <w:pPr>
        <w:spacing w:line="276" w:lineRule="auto"/>
        <w:ind w:left="709" w:hanging="709"/>
        <w:rPr>
          <w:rFonts w:ascii="Trebuchet MS" w:hAnsi="Trebuchet MS"/>
          <w:b/>
          <w:szCs w:val="20"/>
        </w:rPr>
      </w:pPr>
    </w:p>
    <w:p w:rsidR="00B3194A" w:rsidRPr="000039E5" w:rsidRDefault="00ED2577" w:rsidP="0066114B">
      <w:pPr>
        <w:pStyle w:val="ListParagraph"/>
        <w:numPr>
          <w:ilvl w:val="0"/>
          <w:numId w:val="21"/>
        </w:numPr>
        <w:spacing w:line="276" w:lineRule="auto"/>
        <w:ind w:left="709" w:hanging="709"/>
        <w:jc w:val="both"/>
        <w:rPr>
          <w:rFonts w:ascii="Trebuchet MS" w:eastAsia="Calibri" w:hAnsi="Trebuchet MS"/>
          <w:sz w:val="20"/>
          <w:szCs w:val="20"/>
          <w:lang w:eastAsia="en-US"/>
        </w:rPr>
      </w:pPr>
      <w:r w:rsidRPr="000039E5">
        <w:rPr>
          <w:rFonts w:ascii="Trebuchet MS" w:hAnsi="Trebuchet MS"/>
          <w:b/>
          <w:sz w:val="20"/>
          <w:szCs w:val="20"/>
        </w:rPr>
        <w:t>P</w:t>
      </w:r>
      <w:r w:rsidR="00247BE2" w:rsidRPr="000039E5">
        <w:rPr>
          <w:rFonts w:ascii="Trebuchet MS" w:hAnsi="Trebuchet MS"/>
          <w:b/>
          <w:sz w:val="20"/>
          <w:szCs w:val="20"/>
        </w:rPr>
        <w:t>ROJEKTORGANISATSIOON</w:t>
      </w:r>
    </w:p>
    <w:p w:rsidR="002120AA" w:rsidRPr="000039E5" w:rsidRDefault="002120AA" w:rsidP="0066114B">
      <w:pPr>
        <w:tabs>
          <w:tab w:val="num" w:pos="709"/>
        </w:tabs>
        <w:spacing w:line="276" w:lineRule="auto"/>
        <w:jc w:val="both"/>
        <w:rPr>
          <w:rFonts w:ascii="Trebuchet MS" w:hAnsi="Trebuchet MS"/>
          <w:b/>
          <w:szCs w:val="20"/>
        </w:rPr>
      </w:pPr>
    </w:p>
    <w:p w:rsidR="001F6717" w:rsidRPr="000039E5" w:rsidRDefault="00D64E0C" w:rsidP="0066114B">
      <w:pPr>
        <w:pStyle w:val="ListParagraph"/>
        <w:numPr>
          <w:ilvl w:val="1"/>
          <w:numId w:val="33"/>
        </w:numPr>
        <w:tabs>
          <w:tab w:val="num" w:pos="709"/>
        </w:tabs>
        <w:spacing w:line="276" w:lineRule="auto"/>
        <w:ind w:left="709" w:hanging="709"/>
        <w:jc w:val="both"/>
        <w:rPr>
          <w:rFonts w:ascii="Trebuchet MS" w:hAnsi="Trebuchet MS"/>
          <w:b/>
          <w:sz w:val="20"/>
          <w:szCs w:val="20"/>
        </w:rPr>
      </w:pPr>
      <w:r w:rsidRPr="000039E5">
        <w:rPr>
          <w:rFonts w:ascii="Trebuchet MS" w:hAnsi="Trebuchet MS"/>
          <w:sz w:val="20"/>
          <w:szCs w:val="20"/>
        </w:rPr>
        <w:t>Tööde teostamise juhtimiseks moodustatakse projektorganisatsioon. Projektorganisatsiooni kuuluvad juhtrühm, projektijuhid ja Teostajad.</w:t>
      </w:r>
      <w:r w:rsidR="001F6717" w:rsidRPr="000039E5">
        <w:rPr>
          <w:rFonts w:ascii="Trebuchet MS" w:hAnsi="Trebuchet MS"/>
          <w:sz w:val="20"/>
          <w:szCs w:val="20"/>
        </w:rPr>
        <w:t xml:space="preserve"> </w:t>
      </w:r>
    </w:p>
    <w:p w:rsidR="00B3194A" w:rsidRPr="000039E5" w:rsidRDefault="00B3194A" w:rsidP="0066114B">
      <w:pPr>
        <w:tabs>
          <w:tab w:val="num" w:pos="709"/>
        </w:tabs>
        <w:spacing w:line="276" w:lineRule="auto"/>
        <w:jc w:val="both"/>
        <w:rPr>
          <w:rFonts w:ascii="Trebuchet MS" w:hAnsi="Trebuchet MS"/>
          <w:b/>
          <w:szCs w:val="20"/>
        </w:rPr>
      </w:pPr>
    </w:p>
    <w:p w:rsidR="00ED2577" w:rsidRPr="000039E5" w:rsidRDefault="00ED2577" w:rsidP="0066114B">
      <w:pPr>
        <w:pStyle w:val="ListParagraph"/>
        <w:numPr>
          <w:ilvl w:val="1"/>
          <w:numId w:val="33"/>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Juhtrühm</w:t>
      </w:r>
    </w:p>
    <w:p w:rsidR="00B3194A"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Juhtrühm vastutab Projekti Töö etappide korrektse läbiviimise ning püstitatud eesmärkide ja tulemuste saavutamise eest. Juhtrühma liige on kohusta</w:t>
      </w:r>
      <w:r w:rsidR="00EF4990" w:rsidRPr="000039E5">
        <w:rPr>
          <w:rFonts w:ascii="Trebuchet MS" w:hAnsi="Trebuchet MS"/>
          <w:sz w:val="20"/>
          <w:szCs w:val="20"/>
        </w:rPr>
        <w:t xml:space="preserve">tud tegema kõik endast oleneva </w:t>
      </w:r>
      <w:r w:rsidRPr="000039E5">
        <w:rPr>
          <w:rFonts w:ascii="Trebuchet MS" w:hAnsi="Trebuchet MS"/>
          <w:sz w:val="20"/>
          <w:szCs w:val="20"/>
        </w:rPr>
        <w:t xml:space="preserve">Töö </w:t>
      </w:r>
      <w:r w:rsidR="00EF4990" w:rsidRPr="000039E5">
        <w:rPr>
          <w:rFonts w:ascii="Trebuchet MS" w:hAnsi="Trebuchet MS"/>
          <w:sz w:val="20"/>
          <w:szCs w:val="20"/>
        </w:rPr>
        <w:t>ja/</w:t>
      </w:r>
      <w:r w:rsidRPr="000039E5">
        <w:rPr>
          <w:rFonts w:ascii="Trebuchet MS" w:hAnsi="Trebuchet MS"/>
          <w:sz w:val="20"/>
          <w:szCs w:val="20"/>
        </w:rPr>
        <w:t>või Projekti teostamiseks koostöös teiste liikmetega.</w:t>
      </w:r>
    </w:p>
    <w:p w:rsidR="00B3194A" w:rsidRPr="000039E5" w:rsidRDefault="00B3194A"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Projektiplaan </w:t>
      </w:r>
      <w:r w:rsidR="003768D0" w:rsidRPr="000039E5">
        <w:rPr>
          <w:rFonts w:ascii="Trebuchet MS" w:hAnsi="Trebuchet MS"/>
          <w:sz w:val="20"/>
          <w:szCs w:val="20"/>
        </w:rPr>
        <w:t>on fikseeritud Lepingu Eritingimustes</w:t>
      </w:r>
      <w:r w:rsidR="0065212B" w:rsidRPr="000039E5">
        <w:rPr>
          <w:rFonts w:ascii="Trebuchet MS" w:hAnsi="Trebuchet MS"/>
          <w:sz w:val="20"/>
          <w:szCs w:val="20"/>
        </w:rPr>
        <w:t>. Projektiplaani ja selle muudatused kinnitab Juhtrühm. Projektiplaani sellised m</w:t>
      </w:r>
      <w:r w:rsidR="003768D0" w:rsidRPr="000039E5">
        <w:rPr>
          <w:rFonts w:ascii="Trebuchet MS" w:hAnsi="Trebuchet MS"/>
          <w:sz w:val="20"/>
          <w:szCs w:val="20"/>
        </w:rPr>
        <w:t>uudatused, mis võivad mõjutada T</w:t>
      </w:r>
      <w:r w:rsidR="0065212B" w:rsidRPr="000039E5">
        <w:rPr>
          <w:rFonts w:ascii="Trebuchet MS" w:hAnsi="Trebuchet MS"/>
          <w:sz w:val="20"/>
          <w:szCs w:val="20"/>
        </w:rPr>
        <w:t xml:space="preserve">ööde teostamise lõpptähtaegu, on </w:t>
      </w:r>
      <w:r w:rsidR="003768D0" w:rsidRPr="000039E5">
        <w:rPr>
          <w:rFonts w:ascii="Trebuchet MS" w:hAnsi="Trebuchet MS"/>
          <w:sz w:val="20"/>
          <w:szCs w:val="20"/>
        </w:rPr>
        <w:t>P</w:t>
      </w:r>
      <w:r w:rsidR="0065212B" w:rsidRPr="000039E5">
        <w:rPr>
          <w:rFonts w:ascii="Trebuchet MS" w:hAnsi="Trebuchet MS"/>
          <w:sz w:val="20"/>
          <w:szCs w:val="20"/>
        </w:rPr>
        <w:t>ooltele siduvad ü</w:t>
      </w:r>
      <w:r w:rsidR="003768D0" w:rsidRPr="000039E5">
        <w:rPr>
          <w:rFonts w:ascii="Trebuchet MS" w:hAnsi="Trebuchet MS"/>
          <w:sz w:val="20"/>
          <w:szCs w:val="20"/>
        </w:rPr>
        <w:t>ksnes pärast nende kinnitamist j</w:t>
      </w:r>
      <w:r w:rsidR="0065212B" w:rsidRPr="000039E5">
        <w:rPr>
          <w:rFonts w:ascii="Trebuchet MS" w:hAnsi="Trebuchet MS"/>
          <w:sz w:val="20"/>
          <w:szCs w:val="20"/>
        </w:rPr>
        <w:t xml:space="preserve">uhtrühma poolt vähemalt kirjalikku taasesitamist võimaldavas vormis. </w:t>
      </w:r>
    </w:p>
    <w:p w:rsidR="00ED2577"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Juhtrühma ülesanded on:</w:t>
      </w:r>
    </w:p>
    <w:p w:rsidR="00ED2577" w:rsidRPr="000039E5" w:rsidRDefault="00ED2577" w:rsidP="0066114B">
      <w:pPr>
        <w:pStyle w:val="ListParagraph"/>
        <w:numPr>
          <w:ilvl w:val="3"/>
          <w:numId w:val="21"/>
        </w:numPr>
        <w:tabs>
          <w:tab w:val="num" w:pos="2160"/>
        </w:tabs>
        <w:spacing w:line="276" w:lineRule="auto"/>
        <w:ind w:left="1418" w:hanging="709"/>
        <w:jc w:val="both"/>
        <w:rPr>
          <w:rFonts w:ascii="Trebuchet MS" w:hAnsi="Trebuchet MS"/>
          <w:sz w:val="20"/>
          <w:szCs w:val="20"/>
        </w:rPr>
      </w:pPr>
      <w:r w:rsidRPr="000039E5">
        <w:rPr>
          <w:rFonts w:ascii="Trebuchet MS" w:hAnsi="Trebuchet MS"/>
          <w:sz w:val="20"/>
          <w:szCs w:val="20"/>
        </w:rPr>
        <w:t>Tööde loetelu, töömahtude, ajakava ja eelarve muutmine, arvestades riigihangete seaduses hankelepingute muutmisele kehtestatud piirangutega;</w:t>
      </w:r>
    </w:p>
    <w:p w:rsidR="00ED2577" w:rsidRPr="000039E5" w:rsidRDefault="00ED2577" w:rsidP="0066114B">
      <w:pPr>
        <w:numPr>
          <w:ilvl w:val="3"/>
          <w:numId w:val="21"/>
        </w:numPr>
        <w:tabs>
          <w:tab w:val="num" w:pos="2160"/>
        </w:tabs>
        <w:spacing w:line="276" w:lineRule="auto"/>
        <w:ind w:left="1418" w:hanging="709"/>
        <w:jc w:val="both"/>
        <w:rPr>
          <w:rFonts w:ascii="Trebuchet MS" w:hAnsi="Trebuchet MS"/>
          <w:szCs w:val="20"/>
        </w:rPr>
      </w:pPr>
      <w:r w:rsidRPr="000039E5">
        <w:rPr>
          <w:rFonts w:ascii="Trebuchet MS" w:hAnsi="Trebuchet MS"/>
          <w:szCs w:val="20"/>
        </w:rPr>
        <w:t>Tööde kvaliteedinõuetest, ajakavast ja eelarvest kinnipidamise kontrollimine;</w:t>
      </w:r>
    </w:p>
    <w:p w:rsidR="00ED2577" w:rsidRPr="000039E5" w:rsidRDefault="00ED2577" w:rsidP="0066114B">
      <w:pPr>
        <w:numPr>
          <w:ilvl w:val="3"/>
          <w:numId w:val="21"/>
        </w:numPr>
        <w:tabs>
          <w:tab w:val="num" w:pos="2160"/>
        </w:tabs>
        <w:spacing w:line="276" w:lineRule="auto"/>
        <w:ind w:left="1418" w:hanging="709"/>
        <w:jc w:val="both"/>
        <w:rPr>
          <w:rFonts w:ascii="Trebuchet MS" w:hAnsi="Trebuchet MS"/>
          <w:szCs w:val="20"/>
        </w:rPr>
      </w:pPr>
      <w:r w:rsidRPr="000039E5">
        <w:rPr>
          <w:rFonts w:ascii="Trebuchet MS" w:hAnsi="Trebuchet MS"/>
          <w:szCs w:val="20"/>
        </w:rPr>
        <w:lastRenderedPageBreak/>
        <w:t>lahenduse muudatuste kinnitamine;</w:t>
      </w:r>
    </w:p>
    <w:p w:rsidR="00ED2577" w:rsidRPr="000039E5" w:rsidRDefault="00ED2577" w:rsidP="0066114B">
      <w:pPr>
        <w:numPr>
          <w:ilvl w:val="3"/>
          <w:numId w:val="21"/>
        </w:numPr>
        <w:tabs>
          <w:tab w:val="num" w:pos="2160"/>
        </w:tabs>
        <w:spacing w:line="276" w:lineRule="auto"/>
        <w:ind w:left="1418" w:hanging="709"/>
        <w:jc w:val="both"/>
        <w:rPr>
          <w:rFonts w:ascii="Trebuchet MS" w:hAnsi="Trebuchet MS"/>
          <w:szCs w:val="20"/>
        </w:rPr>
      </w:pPr>
      <w:r w:rsidRPr="000039E5">
        <w:rPr>
          <w:rFonts w:ascii="Trebuchet MS" w:hAnsi="Trebuchet MS"/>
          <w:szCs w:val="20"/>
        </w:rPr>
        <w:t>Tööde lõpptulemuse planeeritule vastavuse kinnitamine;</w:t>
      </w:r>
    </w:p>
    <w:p w:rsidR="00AD19CA" w:rsidRPr="000039E5" w:rsidRDefault="00ED2577" w:rsidP="0066114B">
      <w:pPr>
        <w:numPr>
          <w:ilvl w:val="3"/>
          <w:numId w:val="21"/>
        </w:numPr>
        <w:tabs>
          <w:tab w:val="num" w:pos="2160"/>
        </w:tabs>
        <w:spacing w:line="276" w:lineRule="auto"/>
        <w:ind w:left="1418" w:hanging="709"/>
        <w:jc w:val="both"/>
        <w:rPr>
          <w:rFonts w:ascii="Trebuchet MS" w:hAnsi="Trebuchet MS"/>
          <w:szCs w:val="20"/>
        </w:rPr>
      </w:pPr>
      <w:r w:rsidRPr="000039E5">
        <w:rPr>
          <w:rFonts w:ascii="Trebuchet MS" w:hAnsi="Trebuchet MS"/>
          <w:szCs w:val="20"/>
        </w:rPr>
        <w:t>Poolte projektijuhtide vahel kerkinud erimeelsustele kompromisslahenduste leidmine.</w:t>
      </w:r>
    </w:p>
    <w:p w:rsidR="00AD19CA"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Juhtrühma koosseis </w:t>
      </w:r>
      <w:r w:rsidR="00573D10" w:rsidRPr="000039E5">
        <w:rPr>
          <w:rFonts w:ascii="Trebuchet MS" w:hAnsi="Trebuchet MS"/>
          <w:sz w:val="20"/>
          <w:szCs w:val="20"/>
        </w:rPr>
        <w:t>lepitakse kokku</w:t>
      </w:r>
      <w:r w:rsidRPr="000039E5">
        <w:rPr>
          <w:rFonts w:ascii="Trebuchet MS" w:hAnsi="Trebuchet MS"/>
          <w:sz w:val="20"/>
          <w:szCs w:val="20"/>
        </w:rPr>
        <w:t xml:space="preserve"> </w:t>
      </w:r>
      <w:r w:rsidR="003768D0" w:rsidRPr="000039E5">
        <w:rPr>
          <w:rFonts w:ascii="Trebuchet MS" w:hAnsi="Trebuchet MS"/>
          <w:sz w:val="20"/>
          <w:szCs w:val="20"/>
        </w:rPr>
        <w:t>enne Töö</w:t>
      </w:r>
      <w:r w:rsidR="00573D10" w:rsidRPr="000039E5">
        <w:rPr>
          <w:rFonts w:ascii="Trebuchet MS" w:hAnsi="Trebuchet MS"/>
          <w:sz w:val="20"/>
          <w:szCs w:val="20"/>
        </w:rPr>
        <w:t>d</w:t>
      </w:r>
      <w:r w:rsidR="003768D0" w:rsidRPr="000039E5">
        <w:rPr>
          <w:rFonts w:ascii="Trebuchet MS" w:hAnsi="Trebuchet MS"/>
          <w:sz w:val="20"/>
          <w:szCs w:val="20"/>
        </w:rPr>
        <w:t>ega alustamist</w:t>
      </w:r>
      <w:r w:rsidRPr="000039E5">
        <w:rPr>
          <w:rFonts w:ascii="Trebuchet MS" w:hAnsi="Trebuchet MS"/>
          <w:sz w:val="20"/>
          <w:szCs w:val="20"/>
        </w:rPr>
        <w:t>.</w:t>
      </w:r>
    </w:p>
    <w:p w:rsidR="00ED2577" w:rsidRPr="000039E5" w:rsidRDefault="00593128"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J</w:t>
      </w:r>
      <w:r w:rsidR="00ED2577" w:rsidRPr="000039E5">
        <w:rPr>
          <w:rFonts w:ascii="Trebuchet MS" w:hAnsi="Trebuchet MS"/>
          <w:sz w:val="20"/>
          <w:szCs w:val="20"/>
        </w:rPr>
        <w:t>uhtrühma töökord lepitakse kokku juhtrühma esimesel koosolekul.</w:t>
      </w:r>
    </w:p>
    <w:p w:rsidR="00593128" w:rsidRPr="000039E5" w:rsidRDefault="00593128" w:rsidP="0066114B">
      <w:pPr>
        <w:tabs>
          <w:tab w:val="num" w:pos="709"/>
        </w:tabs>
        <w:spacing w:line="276" w:lineRule="auto"/>
        <w:ind w:left="709" w:hanging="709"/>
        <w:jc w:val="both"/>
        <w:rPr>
          <w:rFonts w:ascii="Trebuchet MS" w:hAnsi="Trebuchet MS"/>
          <w:b/>
          <w:szCs w:val="20"/>
        </w:rPr>
      </w:pPr>
    </w:p>
    <w:p w:rsidR="00ED2577" w:rsidRPr="000039E5" w:rsidRDefault="00ED2577" w:rsidP="0066114B">
      <w:pPr>
        <w:pStyle w:val="ListParagraph"/>
        <w:numPr>
          <w:ilvl w:val="1"/>
          <w:numId w:val="33"/>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Projektijuhid</w:t>
      </w:r>
    </w:p>
    <w:p w:rsidR="00173DF1"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Kumbki Pool määrab Lepingust tulenevate õiguste ja kohustuste täit</w:t>
      </w:r>
      <w:r w:rsidR="003768D0" w:rsidRPr="000039E5">
        <w:rPr>
          <w:rFonts w:ascii="Trebuchet MS" w:hAnsi="Trebuchet MS"/>
          <w:sz w:val="20"/>
          <w:szCs w:val="20"/>
        </w:rPr>
        <w:t xml:space="preserve">miseks ning kontaktisikuks oma projektijuhi. </w:t>
      </w:r>
      <w:r w:rsidRPr="000039E5">
        <w:rPr>
          <w:rFonts w:ascii="Trebuchet MS" w:hAnsi="Trebuchet MS"/>
          <w:sz w:val="20"/>
          <w:szCs w:val="20"/>
        </w:rPr>
        <w:t>Projektijuhi põhiülesandeks on koordineerida Poole kaasatud Teostajate tegevust ning</w:t>
      </w:r>
      <w:r w:rsidR="003768D0" w:rsidRPr="000039E5">
        <w:rPr>
          <w:rFonts w:ascii="Trebuchet MS" w:hAnsi="Trebuchet MS"/>
          <w:sz w:val="20"/>
          <w:szCs w:val="20"/>
        </w:rPr>
        <w:t xml:space="preserve"> kooskõlastada see teise Poole p</w:t>
      </w:r>
      <w:r w:rsidRPr="000039E5">
        <w:rPr>
          <w:rFonts w:ascii="Trebuchet MS" w:hAnsi="Trebuchet MS"/>
          <w:sz w:val="20"/>
          <w:szCs w:val="20"/>
        </w:rPr>
        <w:t>rojektijuhiga. Selleks on Pool</w:t>
      </w:r>
      <w:r w:rsidR="003768D0" w:rsidRPr="000039E5">
        <w:rPr>
          <w:rFonts w:ascii="Trebuchet MS" w:hAnsi="Trebuchet MS"/>
          <w:sz w:val="20"/>
          <w:szCs w:val="20"/>
        </w:rPr>
        <w:t>te p</w:t>
      </w:r>
      <w:r w:rsidRPr="000039E5">
        <w:rPr>
          <w:rFonts w:ascii="Trebuchet MS" w:hAnsi="Trebuchet MS"/>
          <w:sz w:val="20"/>
          <w:szCs w:val="20"/>
        </w:rPr>
        <w:t>rojektijuhtidel:</w:t>
      </w:r>
    </w:p>
    <w:p w:rsidR="00173DF1" w:rsidRPr="000039E5" w:rsidRDefault="00ED2577" w:rsidP="0066114B">
      <w:pPr>
        <w:pStyle w:val="ListParagraph"/>
        <w:numPr>
          <w:ilvl w:val="3"/>
          <w:numId w:val="33"/>
        </w:numPr>
        <w:spacing w:line="276" w:lineRule="auto"/>
        <w:ind w:left="1418" w:hanging="709"/>
        <w:jc w:val="both"/>
        <w:rPr>
          <w:rFonts w:ascii="Trebuchet MS" w:hAnsi="Trebuchet MS"/>
          <w:sz w:val="20"/>
          <w:szCs w:val="20"/>
        </w:rPr>
      </w:pPr>
      <w:r w:rsidRPr="000039E5">
        <w:rPr>
          <w:rFonts w:ascii="Trebuchet MS" w:hAnsi="Trebuchet MS"/>
          <w:sz w:val="20"/>
          <w:szCs w:val="20"/>
        </w:rPr>
        <w:t xml:space="preserve">õigus teha ettepanekuid Lepingu tingimuste muutmiseks; </w:t>
      </w:r>
    </w:p>
    <w:p w:rsidR="00173DF1" w:rsidRPr="000039E5" w:rsidRDefault="00ED2577" w:rsidP="0066114B">
      <w:pPr>
        <w:pStyle w:val="ListParagraph"/>
        <w:numPr>
          <w:ilvl w:val="3"/>
          <w:numId w:val="33"/>
        </w:numPr>
        <w:spacing w:line="276" w:lineRule="auto"/>
        <w:ind w:left="1418" w:hanging="709"/>
        <w:jc w:val="both"/>
        <w:rPr>
          <w:rFonts w:ascii="Trebuchet MS" w:hAnsi="Trebuchet MS"/>
          <w:sz w:val="20"/>
          <w:szCs w:val="20"/>
        </w:rPr>
      </w:pPr>
      <w:r w:rsidRPr="000039E5">
        <w:rPr>
          <w:rFonts w:ascii="Trebuchet MS" w:hAnsi="Trebuchet MS"/>
          <w:sz w:val="20"/>
          <w:szCs w:val="20"/>
        </w:rPr>
        <w:t xml:space="preserve">õigus lahendada Lepingust tulenevaid teise Poole nõudeid ja pretensioone; </w:t>
      </w:r>
    </w:p>
    <w:p w:rsidR="0065212B" w:rsidRPr="000039E5" w:rsidRDefault="00ED2577" w:rsidP="0066114B">
      <w:pPr>
        <w:pStyle w:val="ListParagraph"/>
        <w:numPr>
          <w:ilvl w:val="3"/>
          <w:numId w:val="33"/>
        </w:numPr>
        <w:spacing w:line="276" w:lineRule="auto"/>
        <w:ind w:left="1418" w:hanging="709"/>
        <w:jc w:val="both"/>
        <w:rPr>
          <w:rFonts w:ascii="Trebuchet MS" w:hAnsi="Trebuchet MS"/>
          <w:sz w:val="20"/>
          <w:szCs w:val="20"/>
        </w:rPr>
      </w:pPr>
      <w:r w:rsidRPr="000039E5">
        <w:rPr>
          <w:rFonts w:ascii="Trebuchet MS" w:hAnsi="Trebuchet MS"/>
          <w:sz w:val="20"/>
          <w:szCs w:val="20"/>
        </w:rPr>
        <w:t>kohustus jooksvalt informeerida teist Poolt Lepingu täitmise käigus tekkinud probleemidest.</w:t>
      </w:r>
    </w:p>
    <w:p w:rsidR="00B3194A"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b/>
          <w:sz w:val="20"/>
          <w:szCs w:val="20"/>
        </w:rPr>
        <w:t>Täitja projektijuht</w:t>
      </w:r>
      <w:r w:rsidRPr="000039E5">
        <w:rPr>
          <w:rFonts w:ascii="Trebuchet MS" w:hAnsi="Trebuchet MS"/>
          <w:sz w:val="20"/>
          <w:szCs w:val="20"/>
        </w:rPr>
        <w:t xml:space="preserve"> osaleb Projekti juhtimises ja vastutab Täitjapoolsete Tööde </w:t>
      </w:r>
      <w:r w:rsidR="003768D0" w:rsidRPr="000039E5">
        <w:rPr>
          <w:rFonts w:ascii="Trebuchet MS" w:hAnsi="Trebuchet MS"/>
          <w:sz w:val="20"/>
          <w:szCs w:val="20"/>
        </w:rPr>
        <w:t>P</w:t>
      </w:r>
      <w:r w:rsidR="00593128" w:rsidRPr="000039E5">
        <w:rPr>
          <w:rFonts w:ascii="Trebuchet MS" w:hAnsi="Trebuchet MS"/>
          <w:sz w:val="20"/>
          <w:szCs w:val="20"/>
        </w:rPr>
        <w:t>rojektiplaani</w:t>
      </w:r>
      <w:r w:rsidRPr="000039E5">
        <w:rPr>
          <w:rFonts w:ascii="Trebuchet MS" w:hAnsi="Trebuchet MS"/>
          <w:sz w:val="20"/>
          <w:szCs w:val="20"/>
        </w:rPr>
        <w:t>järgse teostamise eest.</w:t>
      </w:r>
      <w:r w:rsidR="0065212B" w:rsidRPr="000039E5">
        <w:rPr>
          <w:rFonts w:ascii="Trebuchet MS" w:hAnsi="Trebuchet MS"/>
          <w:sz w:val="20"/>
          <w:szCs w:val="20"/>
        </w:rPr>
        <w:t xml:space="preserve"> </w:t>
      </w:r>
    </w:p>
    <w:p w:rsidR="00B3194A"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b/>
          <w:sz w:val="20"/>
          <w:szCs w:val="20"/>
        </w:rPr>
        <w:t>Tellija projektijuht</w:t>
      </w:r>
      <w:r w:rsidRPr="000039E5">
        <w:rPr>
          <w:rFonts w:ascii="Trebuchet MS" w:hAnsi="Trebuchet MS"/>
          <w:sz w:val="20"/>
          <w:szCs w:val="20"/>
        </w:rPr>
        <w:t xml:space="preserve"> osaleb Projekti juhtimises</w:t>
      </w:r>
      <w:r w:rsidR="003768D0" w:rsidRPr="000039E5">
        <w:rPr>
          <w:rFonts w:ascii="Trebuchet MS" w:hAnsi="Trebuchet MS"/>
          <w:sz w:val="20"/>
          <w:szCs w:val="20"/>
        </w:rPr>
        <w:t xml:space="preserve"> ning vastutab Tellijapoolsete T</w:t>
      </w:r>
      <w:r w:rsidRPr="000039E5">
        <w:rPr>
          <w:rFonts w:ascii="Trebuchet MS" w:hAnsi="Trebuchet MS"/>
          <w:sz w:val="20"/>
          <w:szCs w:val="20"/>
        </w:rPr>
        <w:t xml:space="preserve">ööde </w:t>
      </w:r>
      <w:r w:rsidR="003768D0" w:rsidRPr="000039E5">
        <w:rPr>
          <w:rFonts w:ascii="Trebuchet MS" w:hAnsi="Trebuchet MS"/>
          <w:sz w:val="20"/>
          <w:szCs w:val="20"/>
        </w:rPr>
        <w:t>P</w:t>
      </w:r>
      <w:r w:rsidR="00593128" w:rsidRPr="000039E5">
        <w:rPr>
          <w:rFonts w:ascii="Trebuchet MS" w:hAnsi="Trebuchet MS"/>
          <w:sz w:val="20"/>
          <w:szCs w:val="20"/>
        </w:rPr>
        <w:t>rojektiplaani</w:t>
      </w:r>
      <w:r w:rsidRPr="000039E5">
        <w:rPr>
          <w:rFonts w:ascii="Trebuchet MS" w:hAnsi="Trebuchet MS"/>
          <w:sz w:val="20"/>
          <w:szCs w:val="20"/>
        </w:rPr>
        <w:t>järgse teos</w:t>
      </w:r>
      <w:r w:rsidR="003768D0" w:rsidRPr="000039E5">
        <w:rPr>
          <w:rFonts w:ascii="Trebuchet MS" w:hAnsi="Trebuchet MS"/>
          <w:sz w:val="20"/>
          <w:szCs w:val="20"/>
        </w:rPr>
        <w:t>tamise eest. Lisaks on Tellija p</w:t>
      </w:r>
      <w:r w:rsidRPr="000039E5">
        <w:rPr>
          <w:rFonts w:ascii="Trebuchet MS" w:hAnsi="Trebuchet MS"/>
          <w:sz w:val="20"/>
          <w:szCs w:val="20"/>
        </w:rPr>
        <w:t xml:space="preserve">rojektijuhil õigus kontrollida Lepingu täitmise käiku ning kohustus anda Täitjale </w:t>
      </w:r>
      <w:r w:rsidR="003768D0" w:rsidRPr="000039E5">
        <w:rPr>
          <w:rFonts w:ascii="Trebuchet MS" w:hAnsi="Trebuchet MS"/>
          <w:sz w:val="20"/>
          <w:szCs w:val="20"/>
        </w:rPr>
        <w:t xml:space="preserve">Projektiga seotud informatsiooni ja </w:t>
      </w:r>
      <w:r w:rsidRPr="000039E5">
        <w:rPr>
          <w:rFonts w:ascii="Trebuchet MS" w:hAnsi="Trebuchet MS"/>
          <w:sz w:val="20"/>
          <w:szCs w:val="20"/>
        </w:rPr>
        <w:t xml:space="preserve">juhiseid </w:t>
      </w:r>
      <w:r w:rsidR="003768D0" w:rsidRPr="000039E5">
        <w:rPr>
          <w:rFonts w:ascii="Trebuchet MS" w:hAnsi="Trebuchet MS"/>
          <w:sz w:val="20"/>
          <w:szCs w:val="20"/>
        </w:rPr>
        <w:t>vastava nõude esitamisel</w:t>
      </w:r>
      <w:r w:rsidRPr="000039E5">
        <w:rPr>
          <w:rFonts w:ascii="Trebuchet MS" w:hAnsi="Trebuchet MS"/>
          <w:sz w:val="20"/>
          <w:szCs w:val="20"/>
        </w:rPr>
        <w:t>.</w:t>
      </w:r>
    </w:p>
    <w:p w:rsidR="00B3194A" w:rsidRPr="000039E5" w:rsidRDefault="00ED2577"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Kumbki Pool peab tagama, et tema </w:t>
      </w:r>
      <w:r w:rsidR="003A3FF9" w:rsidRPr="000039E5">
        <w:rPr>
          <w:rFonts w:ascii="Trebuchet MS" w:hAnsi="Trebuchet MS"/>
          <w:sz w:val="20"/>
          <w:szCs w:val="20"/>
        </w:rPr>
        <w:t>p</w:t>
      </w:r>
      <w:r w:rsidRPr="000039E5">
        <w:rPr>
          <w:rFonts w:ascii="Trebuchet MS" w:hAnsi="Trebuchet MS"/>
          <w:sz w:val="20"/>
          <w:szCs w:val="20"/>
        </w:rPr>
        <w:t>rojektijuhil on vajalik ajaressur</w:t>
      </w:r>
      <w:r w:rsidR="003A3FF9" w:rsidRPr="000039E5">
        <w:rPr>
          <w:rFonts w:ascii="Trebuchet MS" w:hAnsi="Trebuchet MS"/>
          <w:sz w:val="20"/>
          <w:szCs w:val="20"/>
        </w:rPr>
        <w:t xml:space="preserve">ss ning kõik vajalikud õigused </w:t>
      </w:r>
      <w:r w:rsidRPr="000039E5">
        <w:rPr>
          <w:rFonts w:ascii="Trebuchet MS" w:hAnsi="Trebuchet MS"/>
          <w:sz w:val="20"/>
          <w:szCs w:val="20"/>
        </w:rPr>
        <w:t>ja pädevus vastava Poole nimel tegutseda nin</w:t>
      </w:r>
      <w:r w:rsidR="0065212B" w:rsidRPr="000039E5">
        <w:rPr>
          <w:rFonts w:ascii="Trebuchet MS" w:hAnsi="Trebuchet MS"/>
          <w:sz w:val="20"/>
          <w:szCs w:val="20"/>
        </w:rPr>
        <w:t>g seda Pool</w:t>
      </w:r>
      <w:r w:rsidR="00CA0866" w:rsidRPr="000039E5">
        <w:rPr>
          <w:rFonts w:ascii="Trebuchet MS" w:hAnsi="Trebuchet MS"/>
          <w:sz w:val="20"/>
          <w:szCs w:val="20"/>
        </w:rPr>
        <w:t>e n</w:t>
      </w:r>
      <w:r w:rsidR="002C05C4" w:rsidRPr="000039E5">
        <w:rPr>
          <w:rFonts w:ascii="Trebuchet MS" w:hAnsi="Trebuchet MS"/>
          <w:sz w:val="20"/>
          <w:szCs w:val="20"/>
        </w:rPr>
        <w:t>imel õiguslikke kohustusi võtta</w:t>
      </w:r>
      <w:r w:rsidR="0065212B" w:rsidRPr="000039E5">
        <w:rPr>
          <w:rFonts w:ascii="Trebuchet MS" w:hAnsi="Trebuchet MS"/>
          <w:sz w:val="20"/>
          <w:szCs w:val="20"/>
        </w:rPr>
        <w:t>.</w:t>
      </w:r>
    </w:p>
    <w:p w:rsidR="00ED2577" w:rsidRPr="000039E5" w:rsidRDefault="003A3FF9" w:rsidP="0066114B">
      <w:pPr>
        <w:pStyle w:val="ListParagraph"/>
        <w:numPr>
          <w:ilvl w:val="2"/>
          <w:numId w:val="33"/>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Poolte p</w:t>
      </w:r>
      <w:r w:rsidR="00ED2577" w:rsidRPr="000039E5">
        <w:rPr>
          <w:rFonts w:ascii="Trebuchet MS" w:hAnsi="Trebuchet MS"/>
          <w:sz w:val="20"/>
          <w:szCs w:val="20"/>
        </w:rPr>
        <w:t>rojektijuhid vastutavad Kodukorras toodud nõuete täitmise eest.</w:t>
      </w:r>
    </w:p>
    <w:p w:rsidR="00593128" w:rsidRPr="000039E5" w:rsidRDefault="00593128" w:rsidP="0066114B">
      <w:pPr>
        <w:tabs>
          <w:tab w:val="num" w:pos="709"/>
        </w:tabs>
        <w:spacing w:line="276" w:lineRule="auto"/>
        <w:ind w:left="709" w:hanging="709"/>
        <w:jc w:val="both"/>
        <w:rPr>
          <w:rFonts w:ascii="Trebuchet MS" w:hAnsi="Trebuchet MS"/>
          <w:b/>
          <w:szCs w:val="20"/>
        </w:rPr>
      </w:pPr>
    </w:p>
    <w:p w:rsidR="00ED2577" w:rsidRPr="000039E5" w:rsidRDefault="00ED2577" w:rsidP="0066114B">
      <w:pPr>
        <w:pStyle w:val="ListParagraph"/>
        <w:numPr>
          <w:ilvl w:val="1"/>
          <w:numId w:val="33"/>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Teostajad</w:t>
      </w:r>
    </w:p>
    <w:p w:rsidR="00ED2577" w:rsidRPr="000039E5" w:rsidRDefault="00ED2577" w:rsidP="0066114B">
      <w:pPr>
        <w:numPr>
          <w:ilvl w:val="2"/>
          <w:numId w:val="33"/>
        </w:numPr>
        <w:tabs>
          <w:tab w:val="num" w:pos="709"/>
        </w:tabs>
        <w:spacing w:line="276" w:lineRule="auto"/>
        <w:ind w:left="709" w:hanging="709"/>
        <w:jc w:val="both"/>
        <w:rPr>
          <w:rFonts w:ascii="Trebuchet MS" w:hAnsi="Trebuchet MS"/>
          <w:szCs w:val="20"/>
        </w:rPr>
      </w:pPr>
      <w:r w:rsidRPr="000039E5">
        <w:rPr>
          <w:rFonts w:ascii="Trebuchet MS" w:hAnsi="Trebuchet MS"/>
          <w:szCs w:val="20"/>
        </w:rPr>
        <w:t>Täitja on kohustatud kasutama Lepingu täitmisel Pakkumuses nimetatud Teostajaid või Tellija eelneval kirjalikul nõusolekul asendama nad Teostajatega, kes vastavad kõikidele Riigihankes nimetatud rolli kohta esitatud</w:t>
      </w:r>
      <w:r w:rsidR="00192A1D" w:rsidRPr="000039E5">
        <w:rPr>
          <w:rFonts w:ascii="Trebuchet MS" w:hAnsi="Trebuchet MS"/>
          <w:szCs w:val="20"/>
        </w:rPr>
        <w:t xml:space="preserve"> </w:t>
      </w:r>
      <w:r w:rsidRPr="000039E5">
        <w:rPr>
          <w:rFonts w:ascii="Trebuchet MS" w:hAnsi="Trebuchet MS"/>
          <w:szCs w:val="20"/>
        </w:rPr>
        <w:t xml:space="preserve">kvalifitseerimistingimustele. </w:t>
      </w:r>
      <w:r w:rsidR="00053D61" w:rsidRPr="000039E5">
        <w:rPr>
          <w:rFonts w:ascii="Trebuchet MS" w:hAnsi="Trebuchet MS"/>
          <w:szCs w:val="20"/>
        </w:rPr>
        <w:t>Täitja peab Tellijat informeerima planeeritava</w:t>
      </w:r>
      <w:r w:rsidR="00A4639B" w:rsidRPr="000039E5">
        <w:rPr>
          <w:rFonts w:ascii="Trebuchet MS" w:hAnsi="Trebuchet MS"/>
          <w:szCs w:val="20"/>
        </w:rPr>
        <w:t>s</w:t>
      </w:r>
      <w:r w:rsidR="00053D61" w:rsidRPr="000039E5">
        <w:rPr>
          <w:rFonts w:ascii="Trebuchet MS" w:hAnsi="Trebuchet MS"/>
          <w:szCs w:val="20"/>
        </w:rPr>
        <w:t>t muudatu</w:t>
      </w:r>
      <w:r w:rsidR="00A4639B" w:rsidRPr="000039E5">
        <w:rPr>
          <w:rFonts w:ascii="Trebuchet MS" w:hAnsi="Trebuchet MS"/>
          <w:szCs w:val="20"/>
        </w:rPr>
        <w:t>se</w:t>
      </w:r>
      <w:r w:rsidR="00053D61" w:rsidRPr="000039E5">
        <w:rPr>
          <w:rFonts w:ascii="Trebuchet MS" w:hAnsi="Trebuchet MS"/>
          <w:szCs w:val="20"/>
        </w:rPr>
        <w:t>st</w:t>
      </w:r>
      <w:r w:rsidR="00A4639B" w:rsidRPr="000039E5">
        <w:rPr>
          <w:rFonts w:ascii="Trebuchet MS" w:hAnsi="Trebuchet MS"/>
          <w:szCs w:val="20"/>
        </w:rPr>
        <w:t xml:space="preserve"> kirjalikus vormis vähemalt kümme (10) Tööpäeva enne muudatust</w:t>
      </w:r>
      <w:r w:rsidR="00053D61" w:rsidRPr="000039E5">
        <w:rPr>
          <w:rFonts w:ascii="Trebuchet MS" w:hAnsi="Trebuchet MS"/>
          <w:szCs w:val="20"/>
        </w:rPr>
        <w:t>.</w:t>
      </w:r>
    </w:p>
    <w:p w:rsidR="00ED2577" w:rsidRPr="000039E5" w:rsidRDefault="00ED2577" w:rsidP="0066114B">
      <w:pPr>
        <w:numPr>
          <w:ilvl w:val="2"/>
          <w:numId w:val="33"/>
        </w:numPr>
        <w:tabs>
          <w:tab w:val="num" w:pos="709"/>
        </w:tabs>
        <w:spacing w:line="276" w:lineRule="auto"/>
        <w:ind w:left="709" w:hanging="709"/>
        <w:jc w:val="both"/>
        <w:rPr>
          <w:rFonts w:ascii="Trebuchet MS" w:hAnsi="Trebuchet MS"/>
          <w:szCs w:val="20"/>
        </w:rPr>
      </w:pPr>
      <w:r w:rsidRPr="000039E5">
        <w:rPr>
          <w:rFonts w:ascii="Trebuchet MS" w:hAnsi="Trebuchet MS"/>
          <w:szCs w:val="20"/>
        </w:rPr>
        <w:t>Täitja kohustub Lepingu kehtivuse perioodil esitama Tellija nõudmisel Tellijale Täitja poolt Töö teostamisele kaasatavate Teostajate kvalifikatsiooni tõendavaid dokumente</w:t>
      </w:r>
      <w:r w:rsidR="00C8068D" w:rsidRPr="000039E5">
        <w:rPr>
          <w:rFonts w:ascii="Trebuchet MS" w:hAnsi="Trebuchet MS"/>
          <w:szCs w:val="20"/>
        </w:rPr>
        <w:t>,</w:t>
      </w:r>
      <w:r w:rsidRPr="000039E5">
        <w:rPr>
          <w:rFonts w:ascii="Trebuchet MS" w:hAnsi="Trebuchet MS"/>
          <w:szCs w:val="20"/>
        </w:rPr>
        <w:t xml:space="preserve"> tõendamaks nende vastavust Riigihankes kehtestatud kvalifitseerimistingimustele. </w:t>
      </w:r>
      <w:r w:rsidR="00A4639B" w:rsidRPr="000039E5">
        <w:rPr>
          <w:rFonts w:ascii="Trebuchet MS" w:hAnsi="Trebuchet MS"/>
          <w:szCs w:val="20"/>
        </w:rPr>
        <w:t>K</w:t>
      </w:r>
      <w:r w:rsidRPr="000039E5">
        <w:rPr>
          <w:rFonts w:ascii="Trebuchet MS" w:hAnsi="Trebuchet MS"/>
          <w:szCs w:val="20"/>
        </w:rPr>
        <w:t>ui Teostaja kvalifikatsioon ei vasta Riigihankes nõutule, kohustub Täitja asendama sellise Teostaja nõuetekohasega</w:t>
      </w:r>
      <w:r w:rsidR="00A4639B" w:rsidRPr="000039E5">
        <w:rPr>
          <w:rFonts w:ascii="Trebuchet MS" w:hAnsi="Trebuchet MS"/>
          <w:szCs w:val="20"/>
        </w:rPr>
        <w:t xml:space="preserve"> viivitamatult</w:t>
      </w:r>
      <w:r w:rsidRPr="000039E5">
        <w:rPr>
          <w:rFonts w:ascii="Trebuchet MS" w:hAnsi="Trebuchet MS"/>
          <w:szCs w:val="20"/>
        </w:rPr>
        <w:t xml:space="preserve">.  </w:t>
      </w:r>
    </w:p>
    <w:p w:rsidR="00BA45F5" w:rsidRPr="000039E5" w:rsidRDefault="00ED2577" w:rsidP="0066114B">
      <w:pPr>
        <w:numPr>
          <w:ilvl w:val="2"/>
          <w:numId w:val="33"/>
        </w:numPr>
        <w:tabs>
          <w:tab w:val="num" w:pos="709"/>
        </w:tabs>
        <w:spacing w:line="276" w:lineRule="auto"/>
        <w:ind w:left="709" w:hanging="709"/>
        <w:jc w:val="both"/>
        <w:rPr>
          <w:rFonts w:ascii="Trebuchet MS" w:hAnsi="Trebuchet MS"/>
          <w:szCs w:val="20"/>
        </w:rPr>
      </w:pPr>
      <w:r w:rsidRPr="000039E5">
        <w:rPr>
          <w:rFonts w:ascii="Trebuchet MS" w:hAnsi="Trebuchet MS"/>
          <w:szCs w:val="20"/>
        </w:rPr>
        <w:t xml:space="preserve">Kumbki Pool peab tagama, et tema kaasatud Teostajal on kõik vajalikud teadmised, oskused ja kogemused </w:t>
      </w:r>
      <w:r w:rsidR="00C8068D" w:rsidRPr="000039E5">
        <w:rPr>
          <w:rFonts w:ascii="Trebuchet MS" w:hAnsi="Trebuchet MS"/>
          <w:szCs w:val="20"/>
        </w:rPr>
        <w:t xml:space="preserve">ning piisav ajaressurss </w:t>
      </w:r>
      <w:r w:rsidRPr="000039E5">
        <w:rPr>
          <w:rFonts w:ascii="Trebuchet MS" w:hAnsi="Trebuchet MS"/>
          <w:szCs w:val="20"/>
        </w:rPr>
        <w:t>vastava Poole ni</w:t>
      </w:r>
      <w:r w:rsidR="00A4639B" w:rsidRPr="000039E5">
        <w:rPr>
          <w:rFonts w:ascii="Trebuchet MS" w:hAnsi="Trebuchet MS"/>
          <w:szCs w:val="20"/>
        </w:rPr>
        <w:t>mel Töi</w:t>
      </w:r>
      <w:r w:rsidR="00BA45F5" w:rsidRPr="000039E5">
        <w:rPr>
          <w:rFonts w:ascii="Trebuchet MS" w:hAnsi="Trebuchet MS"/>
          <w:szCs w:val="20"/>
        </w:rPr>
        <w:t>d või Projekti teostada</w:t>
      </w:r>
      <w:r w:rsidRPr="000039E5">
        <w:rPr>
          <w:rFonts w:ascii="Trebuchet MS" w:hAnsi="Trebuchet MS"/>
          <w:szCs w:val="20"/>
        </w:rPr>
        <w:t xml:space="preserve">. </w:t>
      </w:r>
    </w:p>
    <w:p w:rsidR="001E6FE1" w:rsidRPr="000039E5" w:rsidRDefault="001E6FE1" w:rsidP="0066114B">
      <w:pPr>
        <w:tabs>
          <w:tab w:val="num" w:pos="709"/>
        </w:tabs>
        <w:spacing w:line="276" w:lineRule="auto"/>
        <w:ind w:left="709" w:hanging="709"/>
        <w:jc w:val="both"/>
        <w:rPr>
          <w:rFonts w:ascii="Trebuchet MS" w:hAnsi="Trebuchet MS"/>
          <w:b/>
          <w:szCs w:val="20"/>
        </w:rPr>
      </w:pPr>
    </w:p>
    <w:p w:rsidR="001E6FE1" w:rsidRPr="000039E5" w:rsidRDefault="003548FD" w:rsidP="0066114B">
      <w:pPr>
        <w:pStyle w:val="ListParagraph"/>
        <w:numPr>
          <w:ilvl w:val="0"/>
          <w:numId w:val="21"/>
        </w:numPr>
        <w:spacing w:line="276" w:lineRule="auto"/>
        <w:ind w:left="709" w:hanging="709"/>
        <w:jc w:val="both"/>
        <w:rPr>
          <w:rFonts w:ascii="Trebuchet MS" w:hAnsi="Trebuchet MS"/>
          <w:b/>
          <w:sz w:val="20"/>
          <w:szCs w:val="20"/>
        </w:rPr>
      </w:pPr>
      <w:r w:rsidRPr="000039E5">
        <w:rPr>
          <w:rFonts w:ascii="Trebuchet MS" w:hAnsi="Trebuchet MS"/>
          <w:b/>
          <w:sz w:val="20"/>
          <w:szCs w:val="20"/>
        </w:rPr>
        <w:t>TÄITJA JA TELLIJA ÜLESANDED</w:t>
      </w:r>
    </w:p>
    <w:p w:rsidR="00414F28" w:rsidRPr="000039E5" w:rsidRDefault="00414F28" w:rsidP="0066114B">
      <w:pPr>
        <w:tabs>
          <w:tab w:val="num" w:pos="709"/>
        </w:tabs>
        <w:spacing w:line="276" w:lineRule="auto"/>
        <w:jc w:val="both"/>
        <w:rPr>
          <w:rFonts w:ascii="Trebuchet MS" w:hAnsi="Trebuchet MS"/>
          <w:szCs w:val="20"/>
        </w:rPr>
      </w:pPr>
    </w:p>
    <w:p w:rsidR="00B3194A" w:rsidRPr="000039E5" w:rsidRDefault="00EB5335" w:rsidP="0066114B">
      <w:pPr>
        <w:pStyle w:val="ListParagraph"/>
        <w:numPr>
          <w:ilvl w:val="1"/>
          <w:numId w:val="34"/>
        </w:numPr>
        <w:tabs>
          <w:tab w:val="num" w:pos="709"/>
        </w:tabs>
        <w:spacing w:line="276" w:lineRule="auto"/>
        <w:ind w:left="709" w:hanging="709"/>
        <w:jc w:val="both"/>
        <w:rPr>
          <w:rFonts w:ascii="Trebuchet MS" w:hAnsi="Trebuchet MS"/>
          <w:b/>
          <w:sz w:val="20"/>
          <w:szCs w:val="20"/>
        </w:rPr>
      </w:pPr>
      <w:r w:rsidRPr="000039E5">
        <w:rPr>
          <w:rFonts w:ascii="Trebuchet MS" w:hAnsi="Trebuchet MS"/>
          <w:sz w:val="20"/>
          <w:szCs w:val="20"/>
        </w:rPr>
        <w:t>Tööde teostamise protsessi täpsema kokku</w:t>
      </w:r>
      <w:r w:rsidR="00414F28" w:rsidRPr="000039E5">
        <w:rPr>
          <w:rFonts w:ascii="Trebuchet MS" w:hAnsi="Trebuchet MS"/>
          <w:sz w:val="20"/>
          <w:szCs w:val="20"/>
        </w:rPr>
        <w:t>leppimise eesmärgiks on tagada T</w:t>
      </w:r>
      <w:r w:rsidRPr="000039E5">
        <w:rPr>
          <w:rFonts w:ascii="Trebuchet MS" w:hAnsi="Trebuchet MS"/>
          <w:sz w:val="20"/>
          <w:szCs w:val="20"/>
        </w:rPr>
        <w:t xml:space="preserve">ööde </w:t>
      </w:r>
      <w:r w:rsidR="00414F28" w:rsidRPr="000039E5">
        <w:rPr>
          <w:rFonts w:ascii="Trebuchet MS" w:hAnsi="Trebuchet MS"/>
          <w:sz w:val="20"/>
          <w:szCs w:val="20"/>
        </w:rPr>
        <w:t xml:space="preserve">nõuetekohane </w:t>
      </w:r>
      <w:r w:rsidRPr="000039E5">
        <w:rPr>
          <w:rFonts w:ascii="Trebuchet MS" w:hAnsi="Trebuchet MS"/>
          <w:sz w:val="20"/>
          <w:szCs w:val="20"/>
        </w:rPr>
        <w:t>teosta</w:t>
      </w:r>
      <w:r w:rsidR="00414F28" w:rsidRPr="000039E5">
        <w:rPr>
          <w:rFonts w:ascii="Trebuchet MS" w:hAnsi="Trebuchet MS"/>
          <w:sz w:val="20"/>
          <w:szCs w:val="20"/>
        </w:rPr>
        <w:t>mine ühtsete reeglite järgi, vältimaks arusaamatusi ning püsimaks P</w:t>
      </w:r>
      <w:r w:rsidRPr="000039E5">
        <w:rPr>
          <w:rFonts w:ascii="Trebuchet MS" w:hAnsi="Trebuchet MS"/>
          <w:sz w:val="20"/>
          <w:szCs w:val="20"/>
        </w:rPr>
        <w:t>rojektiplaanis kokkulepitud ajakavas.</w:t>
      </w:r>
    </w:p>
    <w:p w:rsidR="00B3194A" w:rsidRPr="000039E5" w:rsidRDefault="00B3194A" w:rsidP="0066114B">
      <w:pPr>
        <w:tabs>
          <w:tab w:val="num" w:pos="709"/>
        </w:tabs>
        <w:spacing w:line="276" w:lineRule="auto"/>
        <w:ind w:left="240"/>
        <w:jc w:val="both"/>
        <w:rPr>
          <w:rFonts w:ascii="Trebuchet MS" w:hAnsi="Trebuchet MS"/>
          <w:b/>
          <w:szCs w:val="20"/>
        </w:rPr>
      </w:pPr>
    </w:p>
    <w:p w:rsidR="00EB5335" w:rsidRPr="000039E5" w:rsidRDefault="00EB5335" w:rsidP="0066114B">
      <w:pPr>
        <w:pStyle w:val="ListParagraph"/>
        <w:numPr>
          <w:ilvl w:val="1"/>
          <w:numId w:val="34"/>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Täitja ülesanded:</w:t>
      </w:r>
    </w:p>
    <w:p w:rsidR="00EB5335" w:rsidRPr="000039E5" w:rsidRDefault="00B3194A" w:rsidP="0066114B">
      <w:pPr>
        <w:pStyle w:val="ListParagraph"/>
        <w:numPr>
          <w:ilvl w:val="2"/>
          <w:numId w:val="34"/>
        </w:numPr>
        <w:spacing w:line="276" w:lineRule="auto"/>
        <w:ind w:left="709" w:hanging="709"/>
        <w:jc w:val="both"/>
        <w:rPr>
          <w:rFonts w:ascii="Trebuchet MS" w:hAnsi="Trebuchet MS"/>
          <w:sz w:val="20"/>
          <w:szCs w:val="20"/>
        </w:rPr>
      </w:pPr>
      <w:r w:rsidRPr="000039E5">
        <w:rPr>
          <w:rFonts w:ascii="Trebuchet MS" w:hAnsi="Trebuchet MS"/>
          <w:sz w:val="20"/>
          <w:szCs w:val="20"/>
        </w:rPr>
        <w:t>t</w:t>
      </w:r>
      <w:r w:rsidR="00414F28" w:rsidRPr="000039E5">
        <w:rPr>
          <w:rFonts w:ascii="Trebuchet MS" w:hAnsi="Trebuchet MS"/>
          <w:sz w:val="20"/>
          <w:szCs w:val="20"/>
        </w:rPr>
        <w:t>eostada kokkulepitud T</w:t>
      </w:r>
      <w:r w:rsidR="00EB5335" w:rsidRPr="000039E5">
        <w:rPr>
          <w:rFonts w:ascii="Trebuchet MS" w:hAnsi="Trebuchet MS"/>
          <w:sz w:val="20"/>
          <w:szCs w:val="20"/>
        </w:rPr>
        <w:t xml:space="preserve">ööd kokkulepitud ulatuses ning </w:t>
      </w:r>
      <w:r w:rsidR="004E71CB" w:rsidRPr="000039E5">
        <w:rPr>
          <w:rFonts w:ascii="Trebuchet MS" w:hAnsi="Trebuchet MS"/>
          <w:sz w:val="20"/>
          <w:szCs w:val="20"/>
        </w:rPr>
        <w:t>Projektiplaanis kokkulepitud tähtaegadeks</w:t>
      </w:r>
      <w:r w:rsidR="00957808" w:rsidRPr="000039E5">
        <w:rPr>
          <w:rFonts w:ascii="Trebuchet MS" w:hAnsi="Trebuchet MS"/>
          <w:sz w:val="20"/>
          <w:szCs w:val="20"/>
        </w:rPr>
        <w:t>. Täitja ei ole kohustatud Lepingu raames realiseerima Täiendusvajadusi, mille teostamises ei ole kokku lepitud;</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lastRenderedPageBreak/>
        <w:t>e</w:t>
      </w:r>
      <w:r w:rsidR="00EB5335" w:rsidRPr="000039E5">
        <w:rPr>
          <w:rFonts w:ascii="Trebuchet MS" w:hAnsi="Trebuchet MS"/>
          <w:szCs w:val="20"/>
        </w:rPr>
        <w:t>si</w:t>
      </w:r>
      <w:r w:rsidR="00A24E6E" w:rsidRPr="000039E5">
        <w:rPr>
          <w:rFonts w:ascii="Trebuchet MS" w:hAnsi="Trebuchet MS"/>
          <w:szCs w:val="20"/>
        </w:rPr>
        <w:t>tada olulised analüüsitulemid (S</w:t>
      </w:r>
      <w:r w:rsidR="00EB5335" w:rsidRPr="000039E5">
        <w:rPr>
          <w:rFonts w:ascii="Trebuchet MS" w:hAnsi="Trebuchet MS"/>
          <w:szCs w:val="20"/>
        </w:rPr>
        <w:t>petsifikatsioonid) kirjalikult Tellijale üle vaatamiseks</w:t>
      </w:r>
      <w:r w:rsidR="00CA0866" w:rsidRPr="000039E5">
        <w:rPr>
          <w:rFonts w:ascii="Trebuchet MS" w:hAnsi="Trebuchet MS"/>
          <w:szCs w:val="20"/>
        </w:rPr>
        <w:t xml:space="preserve"> ja kinnitamiseks</w:t>
      </w:r>
      <w:r w:rsidR="00EB5335" w:rsidRPr="000039E5">
        <w:rPr>
          <w:rFonts w:ascii="Trebuchet MS" w:hAnsi="Trebuchet MS"/>
          <w:szCs w:val="20"/>
        </w:rPr>
        <w:t xml:space="preserve"> enne arendustööde</w:t>
      </w:r>
      <w:r w:rsidR="00414F28" w:rsidRPr="000039E5">
        <w:rPr>
          <w:rFonts w:ascii="Trebuchet MS" w:hAnsi="Trebuchet MS"/>
          <w:szCs w:val="20"/>
        </w:rPr>
        <w:t>ga alustamist,</w:t>
      </w:r>
      <w:r w:rsidR="000B6935" w:rsidRPr="000039E5">
        <w:rPr>
          <w:rFonts w:ascii="Trebuchet MS" w:hAnsi="Trebuchet MS"/>
          <w:szCs w:val="20"/>
        </w:rPr>
        <w:t xml:space="preserve"> arvestades </w:t>
      </w:r>
      <w:r w:rsidR="005040FE" w:rsidRPr="000039E5">
        <w:rPr>
          <w:rFonts w:ascii="Trebuchet MS" w:hAnsi="Trebuchet MS"/>
          <w:szCs w:val="20"/>
        </w:rPr>
        <w:t xml:space="preserve">punktis 6.2 </w:t>
      </w:r>
      <w:r w:rsidR="000B6935" w:rsidRPr="000039E5">
        <w:rPr>
          <w:rFonts w:ascii="Trebuchet MS" w:hAnsi="Trebuchet MS"/>
          <w:szCs w:val="20"/>
        </w:rPr>
        <w:t>toodud tähtaegasid ning</w:t>
      </w:r>
      <w:r w:rsidR="00414F28" w:rsidRPr="000039E5">
        <w:rPr>
          <w:rFonts w:ascii="Trebuchet MS" w:hAnsi="Trebuchet MS"/>
          <w:szCs w:val="20"/>
        </w:rPr>
        <w:t xml:space="preserve"> vältimaks arendustööde teostamist S</w:t>
      </w:r>
      <w:r w:rsidR="00EB5335" w:rsidRPr="000039E5">
        <w:rPr>
          <w:rFonts w:ascii="Trebuchet MS" w:hAnsi="Trebuchet MS"/>
          <w:szCs w:val="20"/>
        </w:rPr>
        <w:t>petsifikatsiooni põhjal,</w:t>
      </w:r>
      <w:r w:rsidRPr="000039E5">
        <w:rPr>
          <w:rFonts w:ascii="Trebuchet MS" w:hAnsi="Trebuchet MS"/>
          <w:szCs w:val="20"/>
        </w:rPr>
        <w:t xml:space="preserve"> mis ei vasta Tellija ootustele;</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t</w:t>
      </w:r>
      <w:r w:rsidR="00414F28" w:rsidRPr="000039E5">
        <w:rPr>
          <w:rFonts w:ascii="Trebuchet MS" w:hAnsi="Trebuchet MS"/>
          <w:szCs w:val="20"/>
        </w:rPr>
        <w:t>äiendada S</w:t>
      </w:r>
      <w:r w:rsidR="00EB5335" w:rsidRPr="000039E5">
        <w:rPr>
          <w:rFonts w:ascii="Trebuchet MS" w:hAnsi="Trebuchet MS"/>
          <w:szCs w:val="20"/>
        </w:rPr>
        <w:t>petsifikatsioone, kui Tellija leiab, et esitatud eelinfo või anal</w:t>
      </w:r>
      <w:r w:rsidR="00414F28" w:rsidRPr="000039E5">
        <w:rPr>
          <w:rFonts w:ascii="Trebuchet MS" w:hAnsi="Trebuchet MS"/>
          <w:szCs w:val="20"/>
        </w:rPr>
        <w:t>üüsi käigus kokkulepitu ei ole S</w:t>
      </w:r>
      <w:r w:rsidR="00EB5335" w:rsidRPr="000039E5">
        <w:rPr>
          <w:rFonts w:ascii="Trebuchet MS" w:hAnsi="Trebuchet MS"/>
          <w:szCs w:val="20"/>
        </w:rPr>
        <w:t>petsifikatsioonis kajastatud täies mahus või on kaja</w:t>
      </w:r>
      <w:r w:rsidRPr="000039E5">
        <w:rPr>
          <w:rFonts w:ascii="Trebuchet MS" w:hAnsi="Trebuchet MS"/>
          <w:szCs w:val="20"/>
        </w:rPr>
        <w:t>statud puudulikult või vigaselt;</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pärast</w:t>
      </w:r>
      <w:r w:rsidR="00EB5335" w:rsidRPr="000039E5">
        <w:rPr>
          <w:rFonts w:ascii="Trebuchet MS" w:hAnsi="Trebuchet MS"/>
          <w:szCs w:val="20"/>
        </w:rPr>
        <w:t xml:space="preserve"> arendusetapi lõppemist andma Tellijale etapi tulemina valminud funktsionaalsused testi</w:t>
      </w:r>
      <w:r w:rsidR="00414F28" w:rsidRPr="000039E5">
        <w:rPr>
          <w:rFonts w:ascii="Trebuchet MS" w:hAnsi="Trebuchet MS"/>
          <w:szCs w:val="20"/>
        </w:rPr>
        <w:t>miseks (vastavalt kokkulepitud P</w:t>
      </w:r>
      <w:r w:rsidR="00EB5335" w:rsidRPr="000039E5">
        <w:rPr>
          <w:rFonts w:ascii="Trebuchet MS" w:hAnsi="Trebuchet MS"/>
          <w:szCs w:val="20"/>
        </w:rPr>
        <w:t xml:space="preserve">rojektiplaanile), et Tellija saaks veenduda, et </w:t>
      </w:r>
      <w:r w:rsidR="00B30324" w:rsidRPr="000039E5">
        <w:rPr>
          <w:rFonts w:ascii="Trebuchet MS" w:hAnsi="Trebuchet MS"/>
          <w:szCs w:val="20"/>
        </w:rPr>
        <w:t>loodud Tarkvara komponendid on vastavuses analüüsi käigus kokkulepituga</w:t>
      </w:r>
      <w:r w:rsidR="00414F28" w:rsidRPr="000039E5">
        <w:rPr>
          <w:rFonts w:ascii="Trebuchet MS" w:hAnsi="Trebuchet MS"/>
          <w:szCs w:val="20"/>
        </w:rPr>
        <w:t xml:space="preserve">, st </w:t>
      </w:r>
      <w:r w:rsidR="00B30324" w:rsidRPr="000039E5">
        <w:rPr>
          <w:rFonts w:ascii="Trebuchet MS" w:hAnsi="Trebuchet MS"/>
          <w:szCs w:val="20"/>
        </w:rPr>
        <w:t>on vastavuses S</w:t>
      </w:r>
      <w:r w:rsidR="00414F28" w:rsidRPr="000039E5">
        <w:rPr>
          <w:rFonts w:ascii="Trebuchet MS" w:hAnsi="Trebuchet MS"/>
          <w:szCs w:val="20"/>
        </w:rPr>
        <w:t>petsifikatsioonidega</w:t>
      </w:r>
      <w:r w:rsidRPr="000039E5">
        <w:rPr>
          <w:rFonts w:ascii="Trebuchet MS" w:hAnsi="Trebuchet MS"/>
          <w:szCs w:val="20"/>
        </w:rPr>
        <w:t>;</w:t>
      </w:r>
    </w:p>
    <w:p w:rsidR="002123F3"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p</w:t>
      </w:r>
      <w:r w:rsidR="004E71CB" w:rsidRPr="000039E5">
        <w:rPr>
          <w:rFonts w:ascii="Trebuchet MS" w:hAnsi="Trebuchet MS"/>
          <w:szCs w:val="20"/>
        </w:rPr>
        <w:t>arandada aren</w:t>
      </w:r>
      <w:r w:rsidRPr="000039E5">
        <w:rPr>
          <w:rFonts w:ascii="Trebuchet MS" w:hAnsi="Trebuchet MS"/>
          <w:szCs w:val="20"/>
        </w:rPr>
        <w:t>datud komponentides leitud Vead;</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h</w:t>
      </w:r>
      <w:r w:rsidR="00EB5335" w:rsidRPr="000039E5">
        <w:rPr>
          <w:rFonts w:ascii="Trebuchet MS" w:hAnsi="Trebuchet MS"/>
          <w:szCs w:val="20"/>
        </w:rPr>
        <w:t xml:space="preserve">oida Tellijat kursis </w:t>
      </w:r>
      <w:r w:rsidR="00957808" w:rsidRPr="000039E5">
        <w:rPr>
          <w:rFonts w:ascii="Trebuchet MS" w:hAnsi="Trebuchet MS"/>
          <w:szCs w:val="20"/>
        </w:rPr>
        <w:t xml:space="preserve">Projekti </w:t>
      </w:r>
      <w:r w:rsidR="00EB5335" w:rsidRPr="000039E5">
        <w:rPr>
          <w:rFonts w:ascii="Trebuchet MS" w:hAnsi="Trebuchet MS"/>
          <w:szCs w:val="20"/>
        </w:rPr>
        <w:t xml:space="preserve">arengu ja hetkeseisuga. </w:t>
      </w:r>
    </w:p>
    <w:p w:rsidR="001E6FE1" w:rsidRPr="000039E5" w:rsidRDefault="001E6FE1" w:rsidP="0066114B">
      <w:pPr>
        <w:tabs>
          <w:tab w:val="num" w:pos="709"/>
        </w:tabs>
        <w:spacing w:line="276" w:lineRule="auto"/>
        <w:ind w:left="709" w:hanging="709"/>
        <w:jc w:val="both"/>
        <w:rPr>
          <w:rFonts w:ascii="Trebuchet MS" w:hAnsi="Trebuchet MS"/>
          <w:b/>
          <w:szCs w:val="20"/>
        </w:rPr>
      </w:pPr>
    </w:p>
    <w:p w:rsidR="00EB5335" w:rsidRPr="000039E5" w:rsidRDefault="00EB5335" w:rsidP="0066114B">
      <w:pPr>
        <w:numPr>
          <w:ilvl w:val="1"/>
          <w:numId w:val="34"/>
        </w:numPr>
        <w:tabs>
          <w:tab w:val="num" w:pos="709"/>
        </w:tabs>
        <w:spacing w:line="276" w:lineRule="auto"/>
        <w:ind w:left="709" w:hanging="709"/>
        <w:jc w:val="both"/>
        <w:rPr>
          <w:rFonts w:ascii="Trebuchet MS" w:hAnsi="Trebuchet MS"/>
          <w:b/>
          <w:szCs w:val="20"/>
        </w:rPr>
      </w:pPr>
      <w:r w:rsidRPr="000039E5">
        <w:rPr>
          <w:rFonts w:ascii="Trebuchet MS" w:hAnsi="Trebuchet MS"/>
          <w:b/>
          <w:szCs w:val="20"/>
        </w:rPr>
        <w:t xml:space="preserve">Tellija ülesanded on: </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t</w:t>
      </w:r>
      <w:r w:rsidR="00EB5335" w:rsidRPr="000039E5">
        <w:rPr>
          <w:rFonts w:ascii="Trebuchet MS" w:hAnsi="Trebuchet MS"/>
          <w:szCs w:val="20"/>
        </w:rPr>
        <w:t>agada Täitjale kirjalike lähtem</w:t>
      </w:r>
      <w:r w:rsidR="00A91268" w:rsidRPr="000039E5">
        <w:rPr>
          <w:rFonts w:ascii="Trebuchet MS" w:hAnsi="Trebuchet MS"/>
          <w:szCs w:val="20"/>
        </w:rPr>
        <w:t>aterjalide esitamine vastavalt P</w:t>
      </w:r>
      <w:r w:rsidR="00EB5335" w:rsidRPr="000039E5">
        <w:rPr>
          <w:rFonts w:ascii="Trebuchet MS" w:hAnsi="Trebuchet MS"/>
          <w:szCs w:val="20"/>
        </w:rPr>
        <w:t>rojektipl</w:t>
      </w:r>
      <w:r w:rsidRPr="000039E5">
        <w:rPr>
          <w:rFonts w:ascii="Trebuchet MS" w:hAnsi="Trebuchet MS"/>
          <w:szCs w:val="20"/>
        </w:rPr>
        <w:t>aanis kokkulepitud kuupäevadele;</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t</w:t>
      </w:r>
      <w:r w:rsidR="00EB5335" w:rsidRPr="000039E5">
        <w:rPr>
          <w:rFonts w:ascii="Trebuchet MS" w:hAnsi="Trebuchet MS"/>
          <w:szCs w:val="20"/>
        </w:rPr>
        <w:t xml:space="preserve">agada Täitja jaoks vajaliku informatsiooni hankimiseks piisava </w:t>
      </w:r>
      <w:r w:rsidRPr="000039E5">
        <w:rPr>
          <w:rFonts w:ascii="Trebuchet MS" w:hAnsi="Trebuchet MS"/>
          <w:szCs w:val="20"/>
        </w:rPr>
        <w:t>inimressursi olemasolu;</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k</w:t>
      </w:r>
      <w:r w:rsidR="00EB5335" w:rsidRPr="000039E5">
        <w:rPr>
          <w:rFonts w:ascii="Trebuchet MS" w:hAnsi="Trebuchet MS"/>
          <w:szCs w:val="20"/>
        </w:rPr>
        <w:t xml:space="preserve">oordineerida suhtlust teiste </w:t>
      </w:r>
      <w:r w:rsidR="00A91268" w:rsidRPr="000039E5">
        <w:rPr>
          <w:rFonts w:ascii="Trebuchet MS" w:hAnsi="Trebuchet MS"/>
          <w:szCs w:val="20"/>
        </w:rPr>
        <w:t>P</w:t>
      </w:r>
      <w:r w:rsidR="00EB5335" w:rsidRPr="000039E5">
        <w:rPr>
          <w:rFonts w:ascii="Trebuchet MS" w:hAnsi="Trebuchet MS"/>
          <w:szCs w:val="20"/>
        </w:rPr>
        <w:t>rojektis või seotud projektides osalevate partneritega</w:t>
      </w:r>
      <w:r w:rsidR="00A91268" w:rsidRPr="000039E5">
        <w:rPr>
          <w:rFonts w:ascii="Trebuchet MS" w:hAnsi="Trebuchet MS"/>
          <w:szCs w:val="20"/>
        </w:rPr>
        <w:t>,</w:t>
      </w:r>
      <w:r w:rsidR="00EB5335" w:rsidRPr="000039E5">
        <w:rPr>
          <w:rFonts w:ascii="Trebuchet MS" w:hAnsi="Trebuchet MS"/>
          <w:szCs w:val="20"/>
        </w:rPr>
        <w:t xml:space="preserve"> </w:t>
      </w:r>
      <w:r w:rsidR="00A91268" w:rsidRPr="000039E5">
        <w:rPr>
          <w:rFonts w:ascii="Trebuchet MS" w:hAnsi="Trebuchet MS"/>
          <w:szCs w:val="20"/>
        </w:rPr>
        <w:t>sealhulgas</w:t>
      </w:r>
      <w:r w:rsidR="00EB5335" w:rsidRPr="000039E5">
        <w:rPr>
          <w:rFonts w:ascii="Trebuchet MS" w:hAnsi="Trebuchet MS"/>
          <w:szCs w:val="20"/>
        </w:rPr>
        <w:t xml:space="preserve"> teavitades partn</w:t>
      </w:r>
      <w:r w:rsidR="00A91268" w:rsidRPr="000039E5">
        <w:rPr>
          <w:rFonts w:ascii="Trebuchet MS" w:hAnsi="Trebuchet MS"/>
          <w:szCs w:val="20"/>
        </w:rPr>
        <w:t>ereid kõigist planeeritavatest T</w:t>
      </w:r>
      <w:r w:rsidR="00EB5335" w:rsidRPr="000039E5">
        <w:rPr>
          <w:rFonts w:ascii="Trebuchet MS" w:hAnsi="Trebuchet MS"/>
          <w:szCs w:val="20"/>
        </w:rPr>
        <w:t xml:space="preserve">öödest ja tähtaegadest, mis </w:t>
      </w:r>
      <w:r w:rsidR="0014677D" w:rsidRPr="000039E5">
        <w:rPr>
          <w:rFonts w:ascii="Trebuchet MS" w:hAnsi="Trebuchet MS"/>
          <w:szCs w:val="20"/>
        </w:rPr>
        <w:t>P</w:t>
      </w:r>
      <w:r w:rsidR="00EB5335" w:rsidRPr="000039E5">
        <w:rPr>
          <w:rFonts w:ascii="Trebuchet MS" w:hAnsi="Trebuchet MS"/>
          <w:szCs w:val="20"/>
        </w:rPr>
        <w:t>rojekti mõjutavad</w:t>
      </w:r>
      <w:r w:rsidR="0014677D" w:rsidRPr="000039E5">
        <w:rPr>
          <w:rFonts w:ascii="Trebuchet MS" w:hAnsi="Trebuchet MS"/>
          <w:szCs w:val="20"/>
        </w:rPr>
        <w:t>,</w:t>
      </w:r>
      <w:r w:rsidR="00EB5335" w:rsidRPr="000039E5">
        <w:rPr>
          <w:rFonts w:ascii="Trebuchet MS" w:hAnsi="Trebuchet MS"/>
          <w:szCs w:val="20"/>
        </w:rPr>
        <w:t xml:space="preserve"> tagades </w:t>
      </w:r>
      <w:r w:rsidR="0014677D" w:rsidRPr="000039E5">
        <w:rPr>
          <w:rFonts w:ascii="Trebuchet MS" w:hAnsi="Trebuchet MS"/>
          <w:szCs w:val="20"/>
        </w:rPr>
        <w:t>seeläbi kolmandate isikute</w:t>
      </w:r>
      <w:r w:rsidR="00A91268" w:rsidRPr="000039E5">
        <w:rPr>
          <w:rFonts w:ascii="Trebuchet MS" w:hAnsi="Trebuchet MS"/>
          <w:szCs w:val="20"/>
        </w:rPr>
        <w:t xml:space="preserve"> tööde tähtaegse valmimise, n</w:t>
      </w:r>
      <w:r w:rsidR="00EB5335" w:rsidRPr="000039E5">
        <w:rPr>
          <w:rFonts w:ascii="Trebuchet MS" w:hAnsi="Trebuchet MS"/>
          <w:szCs w:val="20"/>
        </w:rPr>
        <w:t>äiteks koordineerida integreeritavate</w:t>
      </w:r>
      <w:r w:rsidRPr="000039E5">
        <w:rPr>
          <w:rFonts w:ascii="Trebuchet MS" w:hAnsi="Trebuchet MS"/>
          <w:szCs w:val="20"/>
        </w:rPr>
        <w:t xml:space="preserve"> infosüsteemide arendustöid vmt;</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ü</w:t>
      </w:r>
      <w:r w:rsidR="00EB5335" w:rsidRPr="000039E5">
        <w:rPr>
          <w:rFonts w:ascii="Trebuchet MS" w:hAnsi="Trebuchet MS"/>
          <w:szCs w:val="20"/>
        </w:rPr>
        <w:t xml:space="preserve">le vaadata ja kooskõlastada Täitja esitatavad tulemid, parandus- ja täiendusettepanekud </w:t>
      </w:r>
      <w:r w:rsidRPr="000039E5">
        <w:rPr>
          <w:rFonts w:ascii="Trebuchet MS" w:hAnsi="Trebuchet MS"/>
          <w:szCs w:val="20"/>
        </w:rPr>
        <w:t>kokkulepitud tähtaegade jooksul;</w:t>
      </w:r>
      <w:r w:rsidR="00EB5335" w:rsidRPr="000039E5">
        <w:rPr>
          <w:rFonts w:ascii="Trebuchet MS" w:hAnsi="Trebuchet MS"/>
          <w:szCs w:val="20"/>
        </w:rPr>
        <w:t xml:space="preserve"> </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t</w:t>
      </w:r>
      <w:r w:rsidR="00EB5335" w:rsidRPr="000039E5">
        <w:rPr>
          <w:rFonts w:ascii="Trebuchet MS" w:hAnsi="Trebuchet MS"/>
          <w:szCs w:val="20"/>
        </w:rPr>
        <w:t xml:space="preserve">agada selliste Tellija hallatavate infotehnoloogiliste keskkondade korrektne toimimine kogu </w:t>
      </w:r>
      <w:r w:rsidR="0014677D" w:rsidRPr="000039E5">
        <w:rPr>
          <w:rFonts w:ascii="Trebuchet MS" w:hAnsi="Trebuchet MS"/>
          <w:szCs w:val="20"/>
        </w:rPr>
        <w:t>P</w:t>
      </w:r>
      <w:r w:rsidR="00EB5335" w:rsidRPr="000039E5">
        <w:rPr>
          <w:rFonts w:ascii="Trebuchet MS" w:hAnsi="Trebuchet MS"/>
          <w:szCs w:val="20"/>
        </w:rPr>
        <w:t>rojekti vältel, mis on olulised Täitja</w:t>
      </w:r>
      <w:r w:rsidRPr="000039E5">
        <w:rPr>
          <w:rFonts w:ascii="Trebuchet MS" w:hAnsi="Trebuchet MS"/>
          <w:szCs w:val="20"/>
        </w:rPr>
        <w:t>poolsete kohustuste täitmiseks;</w:t>
      </w:r>
      <w:r w:rsidR="00EB5335" w:rsidRPr="000039E5">
        <w:rPr>
          <w:rFonts w:ascii="Trebuchet MS" w:hAnsi="Trebuchet MS"/>
          <w:szCs w:val="20"/>
        </w:rPr>
        <w:t xml:space="preserve"> </w:t>
      </w:r>
    </w:p>
    <w:p w:rsidR="00EB5335" w:rsidRPr="000039E5" w:rsidRDefault="00B3194A" w:rsidP="0066114B">
      <w:pPr>
        <w:numPr>
          <w:ilvl w:val="2"/>
          <w:numId w:val="34"/>
        </w:numPr>
        <w:tabs>
          <w:tab w:val="num" w:pos="709"/>
        </w:tabs>
        <w:spacing w:line="276" w:lineRule="auto"/>
        <w:ind w:left="709" w:hanging="709"/>
        <w:jc w:val="both"/>
        <w:rPr>
          <w:rFonts w:ascii="Trebuchet MS" w:hAnsi="Trebuchet MS"/>
          <w:szCs w:val="20"/>
        </w:rPr>
      </w:pPr>
      <w:r w:rsidRPr="000039E5">
        <w:rPr>
          <w:rFonts w:ascii="Trebuchet MS" w:hAnsi="Trebuchet MS"/>
          <w:szCs w:val="20"/>
        </w:rPr>
        <w:t>t</w:t>
      </w:r>
      <w:r w:rsidR="00EB5335" w:rsidRPr="000039E5">
        <w:rPr>
          <w:rFonts w:ascii="Trebuchet MS" w:hAnsi="Trebuchet MS"/>
          <w:szCs w:val="20"/>
        </w:rPr>
        <w:t xml:space="preserve">agada, et </w:t>
      </w:r>
      <w:r w:rsidR="0014677D" w:rsidRPr="000039E5">
        <w:rPr>
          <w:rFonts w:ascii="Trebuchet MS" w:hAnsi="Trebuchet MS"/>
          <w:szCs w:val="20"/>
        </w:rPr>
        <w:t xml:space="preserve">Arendatav Tarkvara </w:t>
      </w:r>
      <w:r w:rsidR="00EB5335" w:rsidRPr="000039E5">
        <w:rPr>
          <w:rFonts w:ascii="Trebuchet MS" w:hAnsi="Trebuchet MS"/>
          <w:szCs w:val="20"/>
        </w:rPr>
        <w:t xml:space="preserve">sobituks </w:t>
      </w:r>
      <w:r w:rsidR="0014677D" w:rsidRPr="000039E5">
        <w:rPr>
          <w:rFonts w:ascii="Trebuchet MS" w:hAnsi="Trebuchet MS"/>
          <w:szCs w:val="20"/>
        </w:rPr>
        <w:t xml:space="preserve">selle </w:t>
      </w:r>
      <w:r w:rsidR="00EB5335" w:rsidRPr="000039E5">
        <w:rPr>
          <w:rFonts w:ascii="Trebuchet MS" w:hAnsi="Trebuchet MS"/>
          <w:szCs w:val="20"/>
        </w:rPr>
        <w:t xml:space="preserve">kasutuselevõtu ajaks kohandatavatesse </w:t>
      </w:r>
      <w:r w:rsidR="0014677D" w:rsidRPr="000039E5">
        <w:rPr>
          <w:rFonts w:ascii="Trebuchet MS" w:hAnsi="Trebuchet MS"/>
          <w:szCs w:val="20"/>
        </w:rPr>
        <w:t>protsessidesse ja</w:t>
      </w:r>
      <w:r w:rsidR="00EB5335" w:rsidRPr="000039E5">
        <w:rPr>
          <w:rFonts w:ascii="Trebuchet MS" w:hAnsi="Trebuchet MS"/>
          <w:szCs w:val="20"/>
        </w:rPr>
        <w:t xml:space="preserve"> protseduurireeglitesse. See tähendab seda, et Tellija edastab Täitjale nõuete osas lähteinfo, mis o</w:t>
      </w:r>
      <w:r w:rsidR="0014677D" w:rsidRPr="000039E5">
        <w:rPr>
          <w:rFonts w:ascii="Trebuchet MS" w:hAnsi="Trebuchet MS"/>
          <w:szCs w:val="20"/>
        </w:rPr>
        <w:t xml:space="preserve">n </w:t>
      </w:r>
      <w:r w:rsidR="00EB5335" w:rsidRPr="000039E5">
        <w:rPr>
          <w:rFonts w:ascii="Trebuchet MS" w:hAnsi="Trebuchet MS"/>
          <w:szCs w:val="20"/>
        </w:rPr>
        <w:t>Tellij</w:t>
      </w:r>
      <w:r w:rsidR="0016452D" w:rsidRPr="000039E5">
        <w:rPr>
          <w:rFonts w:ascii="Trebuchet MS" w:hAnsi="Trebuchet MS"/>
          <w:szCs w:val="20"/>
        </w:rPr>
        <w:t>a äriprotsessi kaasatud oluliste isikutega</w:t>
      </w:r>
      <w:r w:rsidR="00EB5335" w:rsidRPr="000039E5">
        <w:rPr>
          <w:rFonts w:ascii="Trebuchet MS" w:hAnsi="Trebuchet MS"/>
          <w:szCs w:val="20"/>
        </w:rPr>
        <w:t xml:space="preserve"> </w:t>
      </w:r>
      <w:r w:rsidR="0016452D" w:rsidRPr="000039E5">
        <w:rPr>
          <w:rFonts w:ascii="Trebuchet MS" w:hAnsi="Trebuchet MS"/>
          <w:szCs w:val="20"/>
        </w:rPr>
        <w:t xml:space="preserve">eelnevalt </w:t>
      </w:r>
      <w:r w:rsidR="00EB5335" w:rsidRPr="000039E5">
        <w:rPr>
          <w:rFonts w:ascii="Trebuchet MS" w:hAnsi="Trebuchet MS"/>
          <w:szCs w:val="20"/>
        </w:rPr>
        <w:t>kooskõlastatud ning ajakohane. Kui komponen</w:t>
      </w:r>
      <w:r w:rsidR="00D1535B" w:rsidRPr="000039E5">
        <w:rPr>
          <w:rFonts w:ascii="Trebuchet MS" w:hAnsi="Trebuchet MS"/>
          <w:szCs w:val="20"/>
        </w:rPr>
        <w:t>tide analüüs on teostatud ning S</w:t>
      </w:r>
      <w:r w:rsidR="00EB5335" w:rsidRPr="000039E5">
        <w:rPr>
          <w:rFonts w:ascii="Trebuchet MS" w:hAnsi="Trebuchet MS"/>
          <w:szCs w:val="20"/>
        </w:rPr>
        <w:t>petsifikatsioon kinnitatud, siis hilisemaid muud</w:t>
      </w:r>
      <w:r w:rsidR="002123F3" w:rsidRPr="000039E5">
        <w:rPr>
          <w:rFonts w:ascii="Trebuchet MS" w:hAnsi="Trebuchet MS"/>
          <w:szCs w:val="20"/>
        </w:rPr>
        <w:t>atusi käsitletakse Täiendusvajadusena.</w:t>
      </w:r>
    </w:p>
    <w:p w:rsidR="001E6FE1" w:rsidRPr="000039E5" w:rsidRDefault="001E6FE1" w:rsidP="0066114B">
      <w:pPr>
        <w:tabs>
          <w:tab w:val="num" w:pos="709"/>
        </w:tabs>
        <w:spacing w:line="276" w:lineRule="auto"/>
        <w:ind w:left="709" w:hanging="709"/>
        <w:jc w:val="both"/>
        <w:rPr>
          <w:rFonts w:ascii="Trebuchet MS" w:hAnsi="Trebuchet MS"/>
          <w:b/>
          <w:szCs w:val="20"/>
        </w:rPr>
      </w:pPr>
    </w:p>
    <w:p w:rsidR="001E6FE1" w:rsidRPr="000039E5" w:rsidRDefault="00D81ACC" w:rsidP="0066114B">
      <w:pPr>
        <w:pStyle w:val="ListParagraph"/>
        <w:numPr>
          <w:ilvl w:val="0"/>
          <w:numId w:val="21"/>
        </w:numPr>
        <w:spacing w:line="276" w:lineRule="auto"/>
        <w:ind w:left="709" w:hanging="709"/>
        <w:jc w:val="both"/>
        <w:rPr>
          <w:rFonts w:ascii="Trebuchet MS" w:hAnsi="Trebuchet MS"/>
          <w:b/>
          <w:sz w:val="20"/>
          <w:szCs w:val="20"/>
        </w:rPr>
      </w:pPr>
      <w:r w:rsidRPr="000039E5">
        <w:rPr>
          <w:rFonts w:ascii="Trebuchet MS" w:hAnsi="Trebuchet MS"/>
          <w:b/>
          <w:sz w:val="20"/>
          <w:szCs w:val="20"/>
        </w:rPr>
        <w:t>ARENDUSPROJEKTI</w:t>
      </w:r>
      <w:r w:rsidR="0016452D" w:rsidRPr="000039E5">
        <w:rPr>
          <w:rFonts w:ascii="Trebuchet MS" w:hAnsi="Trebuchet MS"/>
          <w:b/>
          <w:sz w:val="20"/>
          <w:szCs w:val="20"/>
        </w:rPr>
        <w:t xml:space="preserve"> PÕHITEGEVUSTE KIRJELDUS </w:t>
      </w:r>
    </w:p>
    <w:p w:rsidR="0016452D" w:rsidRPr="000039E5" w:rsidRDefault="0016452D" w:rsidP="0066114B">
      <w:pPr>
        <w:tabs>
          <w:tab w:val="num" w:pos="709"/>
        </w:tabs>
        <w:spacing w:line="276" w:lineRule="auto"/>
        <w:jc w:val="both"/>
        <w:rPr>
          <w:rFonts w:ascii="Trebuchet MS" w:hAnsi="Trebuchet MS"/>
          <w:b/>
          <w:szCs w:val="20"/>
        </w:rPr>
      </w:pPr>
    </w:p>
    <w:p w:rsidR="00EB5335" w:rsidRPr="000039E5" w:rsidRDefault="00EB5335" w:rsidP="0066114B">
      <w:pPr>
        <w:pStyle w:val="ListParagraph"/>
        <w:numPr>
          <w:ilvl w:val="1"/>
          <w:numId w:val="35"/>
        </w:numPr>
        <w:tabs>
          <w:tab w:val="num" w:pos="709"/>
        </w:tabs>
        <w:spacing w:line="276" w:lineRule="auto"/>
        <w:ind w:left="709" w:hanging="709"/>
        <w:jc w:val="both"/>
        <w:rPr>
          <w:rFonts w:ascii="Trebuchet MS" w:hAnsi="Trebuchet MS"/>
          <w:b/>
          <w:sz w:val="20"/>
          <w:szCs w:val="20"/>
        </w:rPr>
      </w:pPr>
      <w:r w:rsidRPr="000039E5">
        <w:rPr>
          <w:rFonts w:ascii="Trebuchet MS" w:hAnsi="Trebuchet MS"/>
          <w:b/>
          <w:sz w:val="20"/>
          <w:szCs w:val="20"/>
        </w:rPr>
        <w:t>Süsteemianalüüs</w:t>
      </w:r>
      <w:r w:rsidR="00DB66C4" w:rsidRPr="000039E5">
        <w:rPr>
          <w:rFonts w:ascii="Trebuchet MS" w:hAnsi="Trebuchet MS"/>
          <w:b/>
          <w:sz w:val="20"/>
          <w:szCs w:val="20"/>
        </w:rPr>
        <w:t xml:space="preserve"> (detailanalüüs)</w:t>
      </w:r>
    </w:p>
    <w:p w:rsidR="00EB5335" w:rsidRPr="000039E5" w:rsidRDefault="00EB5335" w:rsidP="0066114B">
      <w:pPr>
        <w:pStyle w:val="ListParagraph"/>
        <w:numPr>
          <w:ilvl w:val="2"/>
          <w:numId w:val="35"/>
        </w:numPr>
        <w:tabs>
          <w:tab w:val="num" w:pos="709"/>
        </w:tabs>
        <w:spacing w:line="276" w:lineRule="auto"/>
        <w:ind w:left="709" w:hanging="709"/>
        <w:jc w:val="both"/>
        <w:rPr>
          <w:rFonts w:ascii="Trebuchet MS" w:hAnsi="Trebuchet MS"/>
          <w:sz w:val="20"/>
          <w:szCs w:val="20"/>
        </w:rPr>
      </w:pPr>
      <w:r w:rsidRPr="000039E5">
        <w:rPr>
          <w:rFonts w:ascii="Trebuchet MS" w:hAnsi="Trebuchet MS"/>
          <w:sz w:val="20"/>
          <w:szCs w:val="20"/>
        </w:rPr>
        <w:t xml:space="preserve">Täitja teeb süsteemianalüüsi, võttes aluseks </w:t>
      </w:r>
      <w:r w:rsidR="004B4275" w:rsidRPr="000039E5">
        <w:rPr>
          <w:rFonts w:ascii="Trebuchet MS" w:hAnsi="Trebuchet MS"/>
          <w:sz w:val="20"/>
          <w:szCs w:val="20"/>
        </w:rPr>
        <w:t>Riigi</w:t>
      </w:r>
      <w:r w:rsidRPr="000039E5">
        <w:rPr>
          <w:rFonts w:ascii="Trebuchet MS" w:hAnsi="Trebuchet MS"/>
          <w:sz w:val="20"/>
          <w:szCs w:val="20"/>
        </w:rPr>
        <w:t xml:space="preserve">hanke tehnilise </w:t>
      </w:r>
      <w:r w:rsidR="004B4275" w:rsidRPr="000039E5">
        <w:rPr>
          <w:rFonts w:ascii="Trebuchet MS" w:hAnsi="Trebuchet MS"/>
          <w:sz w:val="20"/>
          <w:szCs w:val="20"/>
        </w:rPr>
        <w:t xml:space="preserve">kirjelduse </w:t>
      </w:r>
      <w:r w:rsidRPr="000039E5">
        <w:rPr>
          <w:rFonts w:ascii="Trebuchet MS" w:hAnsi="Trebuchet MS"/>
          <w:sz w:val="20"/>
          <w:szCs w:val="20"/>
        </w:rPr>
        <w:t xml:space="preserve">ning Tellija edastatud täpsustava lähtematerjali, mis on </w:t>
      </w:r>
      <w:r w:rsidR="004B4275" w:rsidRPr="000039E5">
        <w:rPr>
          <w:rFonts w:ascii="Trebuchet MS" w:hAnsi="Trebuchet MS"/>
          <w:sz w:val="20"/>
          <w:szCs w:val="20"/>
        </w:rPr>
        <w:t xml:space="preserve">Tellija äriprotsessi </w:t>
      </w:r>
      <w:r w:rsidRPr="000039E5">
        <w:rPr>
          <w:rFonts w:ascii="Trebuchet MS" w:hAnsi="Trebuchet MS"/>
          <w:sz w:val="20"/>
          <w:szCs w:val="20"/>
        </w:rPr>
        <w:t xml:space="preserve">asjassepuutuvate osapooltega (lõppkasutajad jmt) </w:t>
      </w:r>
      <w:r w:rsidR="004B4275" w:rsidRPr="000039E5">
        <w:rPr>
          <w:rFonts w:ascii="Trebuchet MS" w:hAnsi="Trebuchet MS"/>
          <w:sz w:val="20"/>
          <w:szCs w:val="20"/>
        </w:rPr>
        <w:t xml:space="preserve">eelnevalt </w:t>
      </w:r>
      <w:r w:rsidRPr="000039E5">
        <w:rPr>
          <w:rFonts w:ascii="Trebuchet MS" w:hAnsi="Trebuchet MS"/>
          <w:sz w:val="20"/>
          <w:szCs w:val="20"/>
        </w:rPr>
        <w:t>kooskõlastatud.</w:t>
      </w:r>
    </w:p>
    <w:p w:rsidR="00EB5335" w:rsidRPr="000039E5" w:rsidRDefault="00EB5335" w:rsidP="0066114B">
      <w:pPr>
        <w:numPr>
          <w:ilvl w:val="2"/>
          <w:numId w:val="35"/>
        </w:numPr>
        <w:tabs>
          <w:tab w:val="num" w:pos="709"/>
        </w:tabs>
        <w:spacing w:line="276" w:lineRule="auto"/>
        <w:ind w:left="709" w:hanging="709"/>
        <w:jc w:val="both"/>
        <w:rPr>
          <w:rFonts w:ascii="Trebuchet MS" w:hAnsi="Trebuchet MS"/>
          <w:szCs w:val="20"/>
        </w:rPr>
      </w:pPr>
      <w:r w:rsidRPr="000039E5">
        <w:rPr>
          <w:rFonts w:ascii="Trebuchet MS" w:hAnsi="Trebuchet MS"/>
          <w:szCs w:val="20"/>
        </w:rPr>
        <w:t>Süsteemianalüüsi tulemuseks on süsteemi komponente</w:t>
      </w:r>
      <w:r w:rsidR="00CA0866" w:rsidRPr="000039E5">
        <w:rPr>
          <w:rFonts w:ascii="Trebuchet MS" w:hAnsi="Trebuchet MS"/>
          <w:szCs w:val="20"/>
        </w:rPr>
        <w:t xml:space="preserve"> ja nende toimimist</w:t>
      </w:r>
      <w:r w:rsidRPr="000039E5">
        <w:rPr>
          <w:rFonts w:ascii="Trebuchet MS" w:hAnsi="Trebuchet MS"/>
          <w:szCs w:val="20"/>
        </w:rPr>
        <w:t xml:space="preserve"> detailselt kirjeldavad dokumendid – </w:t>
      </w:r>
      <w:r w:rsidR="004C1EF0" w:rsidRPr="000039E5">
        <w:rPr>
          <w:rFonts w:ascii="Trebuchet MS" w:hAnsi="Trebuchet MS"/>
          <w:b/>
          <w:szCs w:val="20"/>
        </w:rPr>
        <w:t>S</w:t>
      </w:r>
      <w:r w:rsidRPr="000039E5">
        <w:rPr>
          <w:rFonts w:ascii="Trebuchet MS" w:hAnsi="Trebuchet MS"/>
          <w:b/>
          <w:szCs w:val="20"/>
        </w:rPr>
        <w:t>petsifikatsioonid</w:t>
      </w:r>
      <w:r w:rsidR="00641BD2" w:rsidRPr="000039E5">
        <w:rPr>
          <w:rFonts w:ascii="Trebuchet MS" w:hAnsi="Trebuchet MS"/>
          <w:szCs w:val="20"/>
        </w:rPr>
        <w:t xml:space="preserve"> -, mis on mõlema P</w:t>
      </w:r>
      <w:r w:rsidRPr="000039E5">
        <w:rPr>
          <w:rFonts w:ascii="Trebuchet MS" w:hAnsi="Trebuchet MS"/>
          <w:szCs w:val="20"/>
        </w:rPr>
        <w:t>oole jaoks üheselt mõistetavad. Spetsifikatsioonid on sisendiks nii programmeerijatele kui ka testijatele.</w:t>
      </w:r>
    </w:p>
    <w:p w:rsidR="00EB5335" w:rsidRPr="000039E5" w:rsidRDefault="00EB5335" w:rsidP="0066114B">
      <w:pPr>
        <w:numPr>
          <w:ilvl w:val="2"/>
          <w:numId w:val="35"/>
        </w:numPr>
        <w:tabs>
          <w:tab w:val="num" w:pos="709"/>
        </w:tabs>
        <w:spacing w:line="276" w:lineRule="auto"/>
        <w:ind w:left="709" w:hanging="709"/>
        <w:jc w:val="both"/>
        <w:rPr>
          <w:rFonts w:ascii="Trebuchet MS" w:hAnsi="Trebuchet MS"/>
          <w:szCs w:val="20"/>
        </w:rPr>
      </w:pPr>
      <w:r w:rsidRPr="000039E5">
        <w:rPr>
          <w:rFonts w:ascii="Trebuchet MS" w:hAnsi="Trebuchet MS"/>
          <w:szCs w:val="20"/>
        </w:rPr>
        <w:t>Tellija edastab komponendi lähteinfo, mis sisaldab ekraanivaadete mustandit, tööprotsessi kirjeldust, loogiliste kontrollide loetelu ja kirjeldusi, seoseid teiste in</w:t>
      </w:r>
      <w:r w:rsidR="00860E0D" w:rsidRPr="000039E5">
        <w:rPr>
          <w:rFonts w:ascii="Trebuchet MS" w:hAnsi="Trebuchet MS"/>
          <w:szCs w:val="20"/>
        </w:rPr>
        <w:t>fosüsteemidega jm olulist infot, Projekti dokumendihalduskeskkonna kaudu Projektiplaanis kokkulepitud tähtajaks</w:t>
      </w:r>
      <w:r w:rsidRPr="000039E5">
        <w:rPr>
          <w:rFonts w:ascii="Trebuchet MS" w:hAnsi="Trebuchet MS"/>
          <w:szCs w:val="20"/>
        </w:rPr>
        <w:t xml:space="preserve">. </w:t>
      </w:r>
      <w:r w:rsidR="00AE6159" w:rsidRPr="000039E5">
        <w:rPr>
          <w:rFonts w:ascii="Trebuchet MS" w:hAnsi="Trebuchet MS"/>
          <w:szCs w:val="20"/>
        </w:rPr>
        <w:t xml:space="preserve">Kui vaja, siis </w:t>
      </w:r>
      <w:r w:rsidR="00860E0D" w:rsidRPr="000039E5">
        <w:rPr>
          <w:rFonts w:ascii="Trebuchet MS" w:hAnsi="Trebuchet MS"/>
          <w:szCs w:val="20"/>
        </w:rPr>
        <w:t xml:space="preserve">Pooled </w:t>
      </w:r>
      <w:r w:rsidRPr="000039E5">
        <w:rPr>
          <w:rFonts w:ascii="Trebuchet MS" w:hAnsi="Trebuchet MS"/>
          <w:szCs w:val="20"/>
        </w:rPr>
        <w:t xml:space="preserve">täpsustavad eelnevalt, kas ja </w:t>
      </w:r>
      <w:r w:rsidR="00860E0D" w:rsidRPr="000039E5">
        <w:rPr>
          <w:rFonts w:ascii="Trebuchet MS" w:hAnsi="Trebuchet MS"/>
          <w:szCs w:val="20"/>
        </w:rPr>
        <w:t xml:space="preserve">kui jah, siis </w:t>
      </w:r>
      <w:r w:rsidRPr="000039E5">
        <w:rPr>
          <w:rFonts w:ascii="Trebuchet MS" w:hAnsi="Trebuchet MS"/>
          <w:szCs w:val="20"/>
        </w:rPr>
        <w:t xml:space="preserve">millist lähteinfot on </w:t>
      </w:r>
      <w:r w:rsidR="00860E0D" w:rsidRPr="000039E5">
        <w:rPr>
          <w:rFonts w:ascii="Trebuchet MS" w:hAnsi="Trebuchet MS"/>
          <w:szCs w:val="20"/>
        </w:rPr>
        <w:t xml:space="preserve">Tellijalt vaja </w:t>
      </w:r>
      <w:r w:rsidRPr="000039E5">
        <w:rPr>
          <w:rFonts w:ascii="Trebuchet MS" w:hAnsi="Trebuchet MS"/>
          <w:szCs w:val="20"/>
        </w:rPr>
        <w:t>analüüsi alustamiseks.</w:t>
      </w:r>
    </w:p>
    <w:p w:rsidR="00EB5335" w:rsidRPr="000039E5" w:rsidRDefault="00EB5335" w:rsidP="0066114B">
      <w:pPr>
        <w:numPr>
          <w:ilvl w:val="2"/>
          <w:numId w:val="35"/>
        </w:numPr>
        <w:tabs>
          <w:tab w:val="num" w:pos="709"/>
        </w:tabs>
        <w:spacing w:line="276" w:lineRule="auto"/>
        <w:ind w:left="709" w:hanging="709"/>
        <w:jc w:val="both"/>
        <w:rPr>
          <w:rFonts w:ascii="Trebuchet MS" w:hAnsi="Trebuchet MS"/>
          <w:szCs w:val="20"/>
        </w:rPr>
      </w:pPr>
      <w:r w:rsidRPr="000039E5">
        <w:rPr>
          <w:rFonts w:ascii="Trebuchet MS" w:hAnsi="Trebuchet MS"/>
          <w:szCs w:val="20"/>
        </w:rPr>
        <w:t>Täitja analüütik tutvub Tellija koostatud eelinfoga.</w:t>
      </w:r>
    </w:p>
    <w:p w:rsidR="00EB5335" w:rsidRPr="000039E5" w:rsidRDefault="00AE6159"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Kui </w:t>
      </w:r>
      <w:r w:rsidR="00CA0866" w:rsidRPr="000039E5">
        <w:rPr>
          <w:rFonts w:ascii="Trebuchet MS" w:hAnsi="Trebuchet MS"/>
          <w:szCs w:val="20"/>
        </w:rPr>
        <w:t xml:space="preserve">-tegemist on visuaalset väljundit omava </w:t>
      </w:r>
      <w:r w:rsidR="000B6935" w:rsidRPr="000039E5">
        <w:rPr>
          <w:rFonts w:ascii="Trebuchet MS" w:hAnsi="Trebuchet MS"/>
          <w:szCs w:val="20"/>
        </w:rPr>
        <w:t xml:space="preserve">komponendi </w:t>
      </w:r>
      <w:r w:rsidR="00CA0866" w:rsidRPr="000039E5">
        <w:rPr>
          <w:rFonts w:ascii="Trebuchet MS" w:hAnsi="Trebuchet MS"/>
          <w:szCs w:val="20"/>
        </w:rPr>
        <w:t>Spetsifikatsiooniga</w:t>
      </w:r>
      <w:r w:rsidRPr="000039E5">
        <w:rPr>
          <w:rFonts w:ascii="Trebuchet MS" w:hAnsi="Trebuchet MS"/>
          <w:szCs w:val="20"/>
        </w:rPr>
        <w:t xml:space="preserve">, siis  </w:t>
      </w:r>
      <w:r w:rsidR="00EB5335" w:rsidRPr="000039E5">
        <w:rPr>
          <w:rFonts w:ascii="Trebuchet MS" w:hAnsi="Trebuchet MS"/>
          <w:szCs w:val="20"/>
        </w:rPr>
        <w:t xml:space="preserve">Täitja analüütik koostab komponendi esialgse prototüübi ning spetsifitseerib komponendi kontrollid, seotud protsessid, seosed andmebaasi ja teiste infosüsteemidega.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lastRenderedPageBreak/>
        <w:t xml:space="preserve">Täitja analüütik </w:t>
      </w:r>
      <w:r w:rsidR="00AE6159" w:rsidRPr="000039E5">
        <w:rPr>
          <w:rFonts w:ascii="Trebuchet MS" w:hAnsi="Trebuchet MS"/>
          <w:szCs w:val="20"/>
        </w:rPr>
        <w:t xml:space="preserve">täpsustab </w:t>
      </w:r>
      <w:r w:rsidRPr="000039E5">
        <w:rPr>
          <w:rFonts w:ascii="Trebuchet MS" w:hAnsi="Trebuchet MS"/>
          <w:szCs w:val="20"/>
        </w:rPr>
        <w:t>komponendi nõuded, seosed jmt</w:t>
      </w:r>
      <w:r w:rsidR="00AE6159" w:rsidRPr="000039E5">
        <w:rPr>
          <w:rFonts w:ascii="Trebuchet MS" w:hAnsi="Trebuchet MS"/>
          <w:szCs w:val="20"/>
        </w:rPr>
        <w:t xml:space="preserve"> analüüsi koosolekul. K</w:t>
      </w:r>
      <w:r w:rsidRPr="000039E5">
        <w:rPr>
          <w:rFonts w:ascii="Trebuchet MS" w:hAnsi="Trebuchet MS"/>
          <w:szCs w:val="20"/>
        </w:rPr>
        <w:t>ui Tellija ei oska kõigile analü</w:t>
      </w:r>
      <w:r w:rsidR="00AE6159" w:rsidRPr="000039E5">
        <w:rPr>
          <w:rFonts w:ascii="Trebuchet MS" w:hAnsi="Trebuchet MS"/>
          <w:szCs w:val="20"/>
        </w:rPr>
        <w:t>üsi küsimustele koosolekul</w:t>
      </w:r>
      <w:r w:rsidRPr="000039E5">
        <w:rPr>
          <w:rFonts w:ascii="Trebuchet MS" w:hAnsi="Trebuchet MS"/>
          <w:szCs w:val="20"/>
        </w:rPr>
        <w:t xml:space="preserve"> vastata, vastab Tellija projektiju</w:t>
      </w:r>
      <w:r w:rsidR="00AE6159" w:rsidRPr="000039E5">
        <w:rPr>
          <w:rFonts w:ascii="Trebuchet MS" w:hAnsi="Trebuchet MS"/>
          <w:szCs w:val="20"/>
        </w:rPr>
        <w:t>ht küsimustele kirjalikult pärast</w:t>
      </w:r>
      <w:r w:rsidRPr="000039E5">
        <w:rPr>
          <w:rFonts w:ascii="Trebuchet MS" w:hAnsi="Trebuchet MS"/>
          <w:szCs w:val="20"/>
        </w:rPr>
        <w:t xml:space="preserve"> koosolekut esimesel võimalusel, kuid hiljemalt </w:t>
      </w:r>
      <w:r w:rsidR="00641BD2" w:rsidRPr="000039E5">
        <w:rPr>
          <w:rFonts w:ascii="Trebuchet MS" w:hAnsi="Trebuchet MS"/>
          <w:szCs w:val="20"/>
        </w:rPr>
        <w:t>kolme (</w:t>
      </w:r>
      <w:r w:rsidRPr="000039E5">
        <w:rPr>
          <w:rFonts w:ascii="Trebuchet MS" w:hAnsi="Trebuchet MS"/>
          <w:szCs w:val="20"/>
        </w:rPr>
        <w:t>3</w:t>
      </w:r>
      <w:r w:rsidR="00641BD2" w:rsidRPr="000039E5">
        <w:rPr>
          <w:rFonts w:ascii="Trebuchet MS" w:hAnsi="Trebuchet MS"/>
          <w:szCs w:val="20"/>
        </w:rPr>
        <w:t>) T</w:t>
      </w:r>
      <w:r w:rsidRPr="000039E5">
        <w:rPr>
          <w:rFonts w:ascii="Trebuchet MS" w:hAnsi="Trebuchet MS"/>
          <w:szCs w:val="20"/>
        </w:rPr>
        <w:t>ööpäeva jooksul.</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Kui analüüs vajab teise arendaja kommentaari (nt realiseeritakse liidestumist teise arendaja koodiga), siis osalevad nõupidamisel kõikide osapoolte analüütikud (efektiivsuse eesmärgil on soositud arendajate omavaheline suhtlus ka Skype</w:t>
      </w:r>
      <w:r w:rsidR="00AE6159" w:rsidRPr="000039E5">
        <w:rPr>
          <w:rFonts w:ascii="Trebuchet MS" w:hAnsi="Trebuchet MS"/>
          <w:color w:val="000000"/>
          <w:sz w:val="20"/>
          <w:szCs w:val="20"/>
        </w:rPr>
        <w:t>’i</w:t>
      </w:r>
      <w:r w:rsidRPr="000039E5">
        <w:rPr>
          <w:rFonts w:ascii="Trebuchet MS" w:hAnsi="Trebuchet MS"/>
          <w:color w:val="000000"/>
          <w:sz w:val="20"/>
          <w:szCs w:val="20"/>
        </w:rPr>
        <w:t xml:space="preserve"> </w:t>
      </w:r>
      <w:r w:rsidR="00AE6159" w:rsidRPr="000039E5">
        <w:rPr>
          <w:rFonts w:ascii="Trebuchet MS" w:hAnsi="Trebuchet MS"/>
          <w:color w:val="000000"/>
          <w:sz w:val="20"/>
          <w:szCs w:val="20"/>
        </w:rPr>
        <w:t xml:space="preserve">või sarnase teenuse </w:t>
      </w:r>
      <w:r w:rsidRPr="000039E5">
        <w:rPr>
          <w:rFonts w:ascii="Trebuchet MS" w:hAnsi="Trebuchet MS"/>
          <w:color w:val="000000"/>
          <w:sz w:val="20"/>
          <w:szCs w:val="20"/>
        </w:rPr>
        <w:t xml:space="preserve">jututoa kaudu) ning kokkulepitud lahendus kooskõlastatakse Tööülesannete halduskeskkonnas kõikide osapoolte projektijuhtidega.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analüütik täiendab ja parand</w:t>
      </w:r>
      <w:r w:rsidR="00AE6159" w:rsidRPr="000039E5">
        <w:rPr>
          <w:rFonts w:ascii="Trebuchet MS" w:hAnsi="Trebuchet MS"/>
          <w:szCs w:val="20"/>
        </w:rPr>
        <w:t>ab S</w:t>
      </w:r>
      <w:r w:rsidRPr="000039E5">
        <w:rPr>
          <w:rFonts w:ascii="Trebuchet MS" w:hAnsi="Trebuchet MS"/>
          <w:szCs w:val="20"/>
        </w:rPr>
        <w:t>petsifikatsiooni. Vajadusel korratakse eelnev</w:t>
      </w:r>
      <w:r w:rsidR="00AE6159" w:rsidRPr="000039E5">
        <w:rPr>
          <w:rFonts w:ascii="Trebuchet MS" w:hAnsi="Trebuchet MS"/>
          <w:szCs w:val="20"/>
        </w:rPr>
        <w:t>at sammu, kuni kogu komponendi S</w:t>
      </w:r>
      <w:r w:rsidRPr="000039E5">
        <w:rPr>
          <w:rFonts w:ascii="Trebuchet MS" w:hAnsi="Trebuchet MS"/>
          <w:szCs w:val="20"/>
        </w:rPr>
        <w:t>petsifikatsiooni esialgne versioon on valmis.</w:t>
      </w:r>
    </w:p>
    <w:p w:rsidR="00EB5335" w:rsidRPr="000039E5" w:rsidRDefault="00EB5335" w:rsidP="0066114B">
      <w:pPr>
        <w:spacing w:line="276" w:lineRule="auto"/>
        <w:ind w:left="709" w:hanging="709"/>
        <w:jc w:val="both"/>
        <w:rPr>
          <w:rFonts w:ascii="Trebuchet MS" w:hAnsi="Trebuchet MS"/>
          <w:szCs w:val="20"/>
        </w:rPr>
      </w:pPr>
    </w:p>
    <w:p w:rsidR="00EB5335" w:rsidRPr="000039E5" w:rsidRDefault="00EB5335"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Spetsifikatsioonide kinnitamine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Analüüsi valmimisel saadetakse Spetsifikatsioon Tellijale ülevaatamiseks ja kommenteerimiseks</w:t>
      </w:r>
      <w:r w:rsidR="009E1AE5" w:rsidRPr="000039E5">
        <w:rPr>
          <w:rFonts w:ascii="Trebuchet MS" w:hAnsi="Trebuchet MS"/>
          <w:szCs w:val="20"/>
        </w:rPr>
        <w:t>,</w:t>
      </w:r>
      <w:r w:rsidRPr="000039E5">
        <w:rPr>
          <w:rFonts w:ascii="Trebuchet MS" w:hAnsi="Trebuchet MS"/>
          <w:szCs w:val="20"/>
        </w:rPr>
        <w:t xml:space="preserve"> ka</w:t>
      </w:r>
      <w:r w:rsidR="009E1AE5" w:rsidRPr="000039E5">
        <w:rPr>
          <w:rFonts w:ascii="Trebuchet MS" w:hAnsi="Trebuchet MS"/>
          <w:szCs w:val="20"/>
        </w:rPr>
        <w:t>sutades selleks T</w:t>
      </w:r>
      <w:r w:rsidRPr="000039E5">
        <w:rPr>
          <w:rFonts w:ascii="Trebuchet MS" w:hAnsi="Trebuchet MS"/>
          <w:szCs w:val="20"/>
        </w:rPr>
        <w:t xml:space="preserve">ööülesannete halduskeskkonda. </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Tellija määrab isiku, kelle kaudu toimub analüüsi tööülesannete vahendamine Tellija ja Täitja vahel. See isik edastab vajadusel tööülesande vastava teemaga seotud isikutele läbivaatamiseks ning vastutab ülesannete õigeaegse tagasiside andmise ja kinnitamise eest.</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Te</w:t>
      </w:r>
      <w:r w:rsidR="00126A74" w:rsidRPr="000039E5">
        <w:rPr>
          <w:rFonts w:ascii="Trebuchet MS" w:hAnsi="Trebuchet MS"/>
          <w:szCs w:val="20"/>
        </w:rPr>
        <w:t>llija on kohustatud tagasiside S</w:t>
      </w:r>
      <w:r w:rsidRPr="000039E5">
        <w:rPr>
          <w:rFonts w:ascii="Trebuchet MS" w:hAnsi="Trebuchet MS"/>
          <w:szCs w:val="20"/>
        </w:rPr>
        <w:t xml:space="preserve">petsifikatsiooni osas esitama esimesel võimalusel, kuid </w:t>
      </w:r>
      <w:r w:rsidR="009E1AE5" w:rsidRPr="000039E5">
        <w:rPr>
          <w:rFonts w:ascii="Trebuchet MS" w:hAnsi="Trebuchet MS"/>
          <w:szCs w:val="20"/>
        </w:rPr>
        <w:t>mitte hiljem kui kolme (3) T</w:t>
      </w:r>
      <w:r w:rsidRPr="000039E5">
        <w:rPr>
          <w:rFonts w:ascii="Trebuchet MS" w:hAnsi="Trebuchet MS"/>
          <w:szCs w:val="20"/>
        </w:rPr>
        <w:t xml:space="preserve">ööpäeva jooksul. </w:t>
      </w:r>
    </w:p>
    <w:p w:rsidR="00EB5335" w:rsidRPr="000039E5" w:rsidRDefault="00126A74"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Sama S</w:t>
      </w:r>
      <w:r w:rsidR="00EB5335" w:rsidRPr="000039E5">
        <w:rPr>
          <w:rFonts w:ascii="Trebuchet MS" w:hAnsi="Trebuchet MS"/>
          <w:szCs w:val="20"/>
        </w:rPr>
        <w:t>petsifikatsioon saadetakse ülevaatamiseks ja kommenteerimiseks kuni Tellija kooskõlastab selle.</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Tellija tutvub Spetsifikatsiooniga, mis on tööülesandena Tellija nimel</w:t>
      </w:r>
      <w:r w:rsidR="00126A74" w:rsidRPr="000039E5">
        <w:rPr>
          <w:rFonts w:ascii="Trebuchet MS" w:hAnsi="Trebuchet MS"/>
          <w:color w:val="000000"/>
          <w:sz w:val="20"/>
          <w:szCs w:val="20"/>
        </w:rPr>
        <w:t>,</w:t>
      </w:r>
      <w:r w:rsidRPr="000039E5">
        <w:rPr>
          <w:rFonts w:ascii="Trebuchet MS" w:hAnsi="Trebuchet MS"/>
          <w:color w:val="000000"/>
          <w:sz w:val="20"/>
          <w:szCs w:val="20"/>
        </w:rPr>
        <w:t xml:space="preserve"> ning kui analüüsi </w:t>
      </w:r>
      <w:r w:rsidR="00126A74" w:rsidRPr="000039E5">
        <w:rPr>
          <w:rFonts w:ascii="Trebuchet MS" w:hAnsi="Trebuchet MS"/>
          <w:color w:val="000000"/>
          <w:sz w:val="20"/>
          <w:szCs w:val="20"/>
        </w:rPr>
        <w:t>tulemid vastavad ootustele (st</w:t>
      </w:r>
      <w:r w:rsidRPr="000039E5">
        <w:rPr>
          <w:rFonts w:ascii="Trebuchet MS" w:hAnsi="Trebuchet MS"/>
          <w:color w:val="000000"/>
          <w:sz w:val="20"/>
          <w:szCs w:val="20"/>
        </w:rPr>
        <w:t xml:space="preserve"> vastavad </w:t>
      </w:r>
      <w:r w:rsidR="00126A74" w:rsidRPr="000039E5">
        <w:rPr>
          <w:rFonts w:ascii="Trebuchet MS" w:hAnsi="Trebuchet MS"/>
          <w:color w:val="000000"/>
          <w:sz w:val="20"/>
          <w:szCs w:val="20"/>
        </w:rPr>
        <w:t>Riigi</w:t>
      </w:r>
      <w:r w:rsidRPr="000039E5">
        <w:rPr>
          <w:rFonts w:ascii="Trebuchet MS" w:hAnsi="Trebuchet MS"/>
          <w:color w:val="000000"/>
          <w:sz w:val="20"/>
          <w:szCs w:val="20"/>
        </w:rPr>
        <w:t xml:space="preserve">hanke tehnilisele </w:t>
      </w:r>
      <w:r w:rsidR="00126A74" w:rsidRPr="000039E5">
        <w:rPr>
          <w:rFonts w:ascii="Trebuchet MS" w:hAnsi="Trebuchet MS"/>
          <w:color w:val="000000"/>
          <w:sz w:val="20"/>
          <w:szCs w:val="20"/>
        </w:rPr>
        <w:t xml:space="preserve">kirjeldusele </w:t>
      </w:r>
      <w:r w:rsidRPr="000039E5">
        <w:rPr>
          <w:rFonts w:ascii="Trebuchet MS" w:hAnsi="Trebuchet MS"/>
          <w:color w:val="000000"/>
          <w:sz w:val="20"/>
          <w:szCs w:val="20"/>
        </w:rPr>
        <w:t>ning analüüsi käigus kokkulepitule)</w:t>
      </w:r>
      <w:r w:rsidR="00126A74" w:rsidRPr="000039E5">
        <w:rPr>
          <w:rFonts w:ascii="Trebuchet MS" w:hAnsi="Trebuchet MS"/>
          <w:color w:val="000000"/>
          <w:sz w:val="20"/>
          <w:szCs w:val="20"/>
        </w:rPr>
        <w:t>,</w:t>
      </w:r>
      <w:r w:rsidRPr="000039E5">
        <w:rPr>
          <w:rFonts w:ascii="Trebuchet MS" w:hAnsi="Trebuchet MS"/>
          <w:color w:val="000000"/>
          <w:sz w:val="20"/>
          <w:szCs w:val="20"/>
        </w:rPr>
        <w:t xml:space="preserve"> kinnitab Tellija tööülesandes Spetsifikatsiooni</w:t>
      </w:r>
      <w:r w:rsidR="00126A74" w:rsidRPr="000039E5">
        <w:rPr>
          <w:rFonts w:ascii="Trebuchet MS" w:hAnsi="Trebuchet MS"/>
          <w:color w:val="000000"/>
          <w:sz w:val="20"/>
          <w:szCs w:val="20"/>
        </w:rPr>
        <w:t>,</w:t>
      </w:r>
      <w:r w:rsidRPr="000039E5">
        <w:rPr>
          <w:rFonts w:ascii="Trebuchet MS" w:hAnsi="Trebuchet MS"/>
          <w:color w:val="000000"/>
          <w:sz w:val="20"/>
          <w:szCs w:val="20"/>
        </w:rPr>
        <w:t xml:space="preserve"> kirjutades </w:t>
      </w:r>
      <w:r w:rsidR="004C1EF0" w:rsidRPr="000039E5">
        <w:rPr>
          <w:rFonts w:ascii="Trebuchet MS" w:hAnsi="Trebuchet MS"/>
          <w:color w:val="000000"/>
          <w:sz w:val="20"/>
          <w:szCs w:val="20"/>
        </w:rPr>
        <w:t xml:space="preserve">vastava </w:t>
      </w:r>
      <w:r w:rsidRPr="000039E5">
        <w:rPr>
          <w:rFonts w:ascii="Trebuchet MS" w:hAnsi="Trebuchet MS"/>
          <w:color w:val="000000"/>
          <w:sz w:val="20"/>
          <w:szCs w:val="20"/>
        </w:rPr>
        <w:t>kommentaari</w:t>
      </w:r>
      <w:r w:rsidR="004C1EF0" w:rsidRPr="000039E5">
        <w:rPr>
          <w:rStyle w:val="CommentReference"/>
          <w:rFonts w:ascii="Trebuchet MS" w:hAnsi="Trebuchet MS"/>
          <w:sz w:val="20"/>
          <w:szCs w:val="20"/>
        </w:rPr>
        <w:t>.</w:t>
      </w:r>
      <w:r w:rsidRPr="000039E5">
        <w:rPr>
          <w:rFonts w:ascii="Trebuchet MS" w:hAnsi="Trebuchet MS"/>
          <w:color w:val="000000"/>
          <w:sz w:val="20"/>
          <w:szCs w:val="20"/>
        </w:rPr>
        <w:t xml:space="preserve"> Kui Spetsifikatsioonis esinevad puudused ni</w:t>
      </w:r>
      <w:r w:rsidR="00126A74" w:rsidRPr="000039E5">
        <w:rPr>
          <w:rFonts w:ascii="Trebuchet MS" w:hAnsi="Trebuchet MS"/>
          <w:color w:val="000000"/>
          <w:sz w:val="20"/>
          <w:szCs w:val="20"/>
        </w:rPr>
        <w:t xml:space="preserve">ng kinnitust veel ei saa anda, </w:t>
      </w:r>
      <w:r w:rsidRPr="000039E5">
        <w:rPr>
          <w:rFonts w:ascii="Trebuchet MS" w:hAnsi="Trebuchet MS"/>
          <w:color w:val="000000"/>
          <w:sz w:val="20"/>
          <w:szCs w:val="20"/>
        </w:rPr>
        <w:t>lisab Tellija tööülesandesse vastavad kommentaarid</w:t>
      </w:r>
      <w:r w:rsidR="006A2797" w:rsidRPr="000039E5">
        <w:rPr>
          <w:rFonts w:ascii="Trebuchet MS" w:hAnsi="Trebuchet MS"/>
          <w:color w:val="000000"/>
          <w:sz w:val="20"/>
          <w:szCs w:val="20"/>
        </w:rPr>
        <w:t>. Pärast</w:t>
      </w:r>
      <w:r w:rsidRPr="000039E5">
        <w:rPr>
          <w:rFonts w:ascii="Trebuchet MS" w:hAnsi="Trebuchet MS"/>
          <w:color w:val="000000"/>
          <w:sz w:val="20"/>
          <w:szCs w:val="20"/>
        </w:rPr>
        <w:t xml:space="preserve"> t</w:t>
      </w:r>
      <w:r w:rsidR="004C7F6E" w:rsidRPr="000039E5">
        <w:rPr>
          <w:rFonts w:ascii="Trebuchet MS" w:hAnsi="Trebuchet MS"/>
          <w:color w:val="000000"/>
          <w:sz w:val="20"/>
          <w:szCs w:val="20"/>
        </w:rPr>
        <w:t>ööülesandega tegelemi</w:t>
      </w:r>
      <w:r w:rsidRPr="000039E5">
        <w:rPr>
          <w:rFonts w:ascii="Trebuchet MS" w:hAnsi="Trebuchet MS"/>
          <w:color w:val="000000"/>
          <w:sz w:val="20"/>
          <w:szCs w:val="20"/>
        </w:rPr>
        <w:t>st suunab Tellija tööülesande tagasi Täitja analüütikule.</w:t>
      </w:r>
    </w:p>
    <w:p w:rsidR="00EB5335" w:rsidRPr="000039E5" w:rsidRDefault="00126A74"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Kinnitatud S</w:t>
      </w:r>
      <w:r w:rsidR="00EB5335" w:rsidRPr="000039E5">
        <w:rPr>
          <w:rFonts w:ascii="Trebuchet MS" w:hAnsi="Trebuchet MS"/>
          <w:szCs w:val="20"/>
        </w:rPr>
        <w:t>petsifikatsioon on lähteülesandeks arendustöödel</w:t>
      </w:r>
      <w:r w:rsidRPr="000039E5">
        <w:rPr>
          <w:rFonts w:ascii="Trebuchet MS" w:hAnsi="Trebuchet MS"/>
          <w:szCs w:val="20"/>
        </w:rPr>
        <w:t>e</w:t>
      </w:r>
      <w:r w:rsidR="00EB5335" w:rsidRPr="000039E5">
        <w:rPr>
          <w:rFonts w:ascii="Trebuchet MS" w:hAnsi="Trebuchet MS"/>
          <w:szCs w:val="20"/>
        </w:rPr>
        <w:t xml:space="preserve">.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Nii Tellija kui </w:t>
      </w:r>
      <w:r w:rsidR="00B3194A" w:rsidRPr="000039E5">
        <w:rPr>
          <w:rFonts w:ascii="Trebuchet MS" w:hAnsi="Trebuchet MS"/>
          <w:szCs w:val="20"/>
        </w:rPr>
        <w:t xml:space="preserve">ka </w:t>
      </w:r>
      <w:r w:rsidRPr="000039E5">
        <w:rPr>
          <w:rFonts w:ascii="Trebuchet MS" w:hAnsi="Trebuchet MS"/>
          <w:szCs w:val="20"/>
        </w:rPr>
        <w:t xml:space="preserve">Täitja on kohustatud tegema kõik endast oleneva, et </w:t>
      </w:r>
      <w:r w:rsidR="00AC713B" w:rsidRPr="000039E5">
        <w:rPr>
          <w:rFonts w:ascii="Trebuchet MS" w:hAnsi="Trebuchet MS"/>
          <w:szCs w:val="20"/>
        </w:rPr>
        <w:t>S</w:t>
      </w:r>
      <w:r w:rsidRPr="000039E5">
        <w:rPr>
          <w:rFonts w:ascii="Trebuchet MS" w:hAnsi="Trebuchet MS"/>
          <w:szCs w:val="20"/>
        </w:rPr>
        <w:t xml:space="preserve">petsifikatsioonid saaksid lõplikult kinnitatud </w:t>
      </w:r>
      <w:r w:rsidR="00AC713B" w:rsidRPr="000039E5">
        <w:rPr>
          <w:rFonts w:ascii="Trebuchet MS" w:hAnsi="Trebuchet MS"/>
          <w:szCs w:val="20"/>
        </w:rPr>
        <w:t>P</w:t>
      </w:r>
      <w:r w:rsidRPr="000039E5">
        <w:rPr>
          <w:rFonts w:ascii="Trebuchet MS" w:hAnsi="Trebuchet MS"/>
          <w:szCs w:val="20"/>
        </w:rPr>
        <w:t>rojek</w:t>
      </w:r>
      <w:r w:rsidR="00126A74" w:rsidRPr="000039E5">
        <w:rPr>
          <w:rFonts w:ascii="Trebuchet MS" w:hAnsi="Trebuchet MS"/>
          <w:szCs w:val="20"/>
        </w:rPr>
        <w:t>tiplaanis kokku lepitud arendustööde</w:t>
      </w:r>
      <w:r w:rsidRPr="000039E5">
        <w:rPr>
          <w:rFonts w:ascii="Trebuchet MS" w:hAnsi="Trebuchet MS"/>
          <w:szCs w:val="20"/>
        </w:rPr>
        <w:t xml:space="preserve"> alustamise tähtajaks.</w:t>
      </w:r>
    </w:p>
    <w:p w:rsidR="001E6FE1" w:rsidRPr="000039E5" w:rsidRDefault="001E6FE1" w:rsidP="0066114B">
      <w:pPr>
        <w:spacing w:line="276" w:lineRule="auto"/>
        <w:ind w:left="709" w:hanging="709"/>
        <w:jc w:val="both"/>
        <w:rPr>
          <w:rFonts w:ascii="Trebuchet MS" w:hAnsi="Trebuchet MS"/>
          <w:b/>
          <w:szCs w:val="20"/>
        </w:rPr>
      </w:pPr>
    </w:p>
    <w:p w:rsidR="00EB5335" w:rsidRPr="000039E5" w:rsidRDefault="006D2E7E"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Tarkvara</w:t>
      </w:r>
      <w:r w:rsidR="00EB5335" w:rsidRPr="000039E5">
        <w:rPr>
          <w:rFonts w:ascii="Trebuchet MS" w:hAnsi="Trebuchet MS"/>
          <w:b/>
          <w:szCs w:val="20"/>
        </w:rPr>
        <w:t>arendus ja testimine</w:t>
      </w:r>
    </w:p>
    <w:p w:rsidR="00EB5335" w:rsidRPr="000039E5" w:rsidRDefault="00B12620"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Süsteemiarenduse</w:t>
      </w:r>
      <w:r w:rsidR="00EB5335" w:rsidRPr="000039E5">
        <w:rPr>
          <w:rFonts w:ascii="Trebuchet MS" w:hAnsi="Trebuchet MS"/>
          <w:szCs w:val="20"/>
        </w:rPr>
        <w:t xml:space="preserve"> etapis o</w:t>
      </w:r>
      <w:r w:rsidRPr="000039E5">
        <w:rPr>
          <w:rFonts w:ascii="Trebuchet MS" w:hAnsi="Trebuchet MS"/>
          <w:szCs w:val="20"/>
        </w:rPr>
        <w:t>n Täitja ülesanne realiseerida S</w:t>
      </w:r>
      <w:r w:rsidR="00EB5335" w:rsidRPr="000039E5">
        <w:rPr>
          <w:rFonts w:ascii="Trebuchet MS" w:hAnsi="Trebuchet MS"/>
          <w:szCs w:val="20"/>
        </w:rPr>
        <w:t xml:space="preserve">petsifikatsioonides kirjeldatu </w:t>
      </w:r>
      <w:r w:rsidRPr="000039E5">
        <w:rPr>
          <w:rFonts w:ascii="Trebuchet MS" w:hAnsi="Trebuchet MS"/>
          <w:szCs w:val="20"/>
        </w:rPr>
        <w:t xml:space="preserve">Tarkvara </w:t>
      </w:r>
      <w:r w:rsidR="00EB5335" w:rsidRPr="000039E5">
        <w:rPr>
          <w:rFonts w:ascii="Trebuchet MS" w:hAnsi="Trebuchet MS"/>
          <w:szCs w:val="20"/>
        </w:rPr>
        <w:t>komponentideks – kujundus, veebikihi komponendid, baasikihi osa jne. Loomise järel kompone</w:t>
      </w:r>
      <w:r w:rsidRPr="000039E5">
        <w:rPr>
          <w:rFonts w:ascii="Trebuchet MS" w:hAnsi="Trebuchet MS"/>
          <w:szCs w:val="20"/>
        </w:rPr>
        <w:t>ndid integreeritakse A</w:t>
      </w:r>
      <w:r w:rsidR="00EB5335" w:rsidRPr="000039E5">
        <w:rPr>
          <w:rFonts w:ascii="Trebuchet MS" w:hAnsi="Trebuchet MS"/>
          <w:szCs w:val="20"/>
        </w:rPr>
        <w:t>renduskeskkon</w:t>
      </w:r>
      <w:r w:rsidRPr="000039E5">
        <w:rPr>
          <w:rFonts w:ascii="Trebuchet MS" w:hAnsi="Trebuchet MS"/>
          <w:szCs w:val="20"/>
        </w:rPr>
        <w:t>da, testitakse ja parandatakse V</w:t>
      </w:r>
      <w:r w:rsidR="00EB5335" w:rsidRPr="000039E5">
        <w:rPr>
          <w:rFonts w:ascii="Trebuchet MS" w:hAnsi="Trebuchet MS"/>
          <w:szCs w:val="20"/>
        </w:rPr>
        <w:t>ead.</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arendaja rea</w:t>
      </w:r>
      <w:r w:rsidR="00B12620" w:rsidRPr="000039E5">
        <w:rPr>
          <w:rFonts w:ascii="Trebuchet MS" w:hAnsi="Trebuchet MS"/>
          <w:szCs w:val="20"/>
        </w:rPr>
        <w:t>liseerib komponendid vastavalt S</w:t>
      </w:r>
      <w:r w:rsidRPr="000039E5">
        <w:rPr>
          <w:rFonts w:ascii="Trebuchet MS" w:hAnsi="Trebuchet MS"/>
          <w:szCs w:val="20"/>
        </w:rPr>
        <w:t>petsifikatsioonile.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testija testib realis</w:t>
      </w:r>
      <w:r w:rsidR="00B12620" w:rsidRPr="000039E5">
        <w:rPr>
          <w:rFonts w:ascii="Trebuchet MS" w:hAnsi="Trebuchet MS"/>
          <w:szCs w:val="20"/>
        </w:rPr>
        <w:t>eeritud komponentide vastavust S</w:t>
      </w:r>
      <w:r w:rsidRPr="000039E5">
        <w:rPr>
          <w:rFonts w:ascii="Trebuchet MS" w:hAnsi="Trebuchet MS"/>
          <w:szCs w:val="20"/>
        </w:rPr>
        <w:t xml:space="preserve">petsifikatsioonile ning edastab </w:t>
      </w:r>
      <w:r w:rsidR="00962D96" w:rsidRPr="000039E5">
        <w:rPr>
          <w:rFonts w:ascii="Trebuchet MS" w:hAnsi="Trebuchet MS"/>
          <w:szCs w:val="20"/>
        </w:rPr>
        <w:t xml:space="preserve">Täitjale </w:t>
      </w:r>
      <w:r w:rsidR="00B12620" w:rsidRPr="000039E5">
        <w:rPr>
          <w:rFonts w:ascii="Trebuchet MS" w:hAnsi="Trebuchet MS"/>
          <w:szCs w:val="20"/>
        </w:rPr>
        <w:t>tööülesanded leitud V</w:t>
      </w:r>
      <w:r w:rsidRPr="000039E5">
        <w:rPr>
          <w:rFonts w:ascii="Trebuchet MS" w:hAnsi="Trebuchet MS"/>
          <w:szCs w:val="20"/>
        </w:rPr>
        <w:t xml:space="preserve">igadest. </w:t>
      </w:r>
      <w:r w:rsidR="00962D96" w:rsidRPr="000039E5">
        <w:rPr>
          <w:rFonts w:ascii="Trebuchet MS" w:hAnsi="Trebuchet MS"/>
          <w:szCs w:val="20"/>
        </w:rPr>
        <w:t xml:space="preserve">Täitja arendaja </w:t>
      </w:r>
      <w:r w:rsidRPr="000039E5">
        <w:rPr>
          <w:rFonts w:ascii="Trebuchet MS" w:hAnsi="Trebuchet MS"/>
          <w:szCs w:val="20"/>
        </w:rPr>
        <w:t>p</w:t>
      </w:r>
      <w:r w:rsidR="00B12620" w:rsidRPr="000039E5">
        <w:rPr>
          <w:rFonts w:ascii="Trebuchet MS" w:hAnsi="Trebuchet MS"/>
          <w:szCs w:val="20"/>
        </w:rPr>
        <w:t>arandab testija leitud V</w:t>
      </w:r>
      <w:r w:rsidRPr="000039E5">
        <w:rPr>
          <w:rFonts w:ascii="Trebuchet MS" w:hAnsi="Trebuchet MS"/>
          <w:szCs w:val="20"/>
        </w:rPr>
        <w:t>ead.</w:t>
      </w:r>
    </w:p>
    <w:p w:rsidR="00EB5335" w:rsidRPr="000039E5" w:rsidRDefault="00B12620"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Arendusetapi</w:t>
      </w:r>
      <w:r w:rsidR="00EB5335" w:rsidRPr="000039E5">
        <w:rPr>
          <w:rFonts w:ascii="Trebuchet MS" w:hAnsi="Trebuchet MS"/>
          <w:szCs w:val="20"/>
        </w:rPr>
        <w:t xml:space="preserve"> lõpus esitab Täitja realiseeritud ja </w:t>
      </w:r>
      <w:r w:rsidRPr="000039E5">
        <w:rPr>
          <w:rFonts w:ascii="Trebuchet MS" w:hAnsi="Trebuchet MS"/>
          <w:szCs w:val="20"/>
        </w:rPr>
        <w:t>testitud komponendid Tellijale T</w:t>
      </w:r>
      <w:r w:rsidR="00EB5335" w:rsidRPr="000039E5">
        <w:rPr>
          <w:rFonts w:ascii="Trebuchet MS" w:hAnsi="Trebuchet MS"/>
          <w:szCs w:val="20"/>
        </w:rPr>
        <w:t>estkeskk</w:t>
      </w:r>
      <w:r w:rsidRPr="000039E5">
        <w:rPr>
          <w:rFonts w:ascii="Trebuchet MS" w:hAnsi="Trebuchet MS"/>
          <w:szCs w:val="20"/>
        </w:rPr>
        <w:t>onda testimiseks. Arendusetapi T</w:t>
      </w:r>
      <w:r w:rsidR="00EB5335" w:rsidRPr="000039E5">
        <w:rPr>
          <w:rFonts w:ascii="Trebuchet MS" w:hAnsi="Trebuchet MS"/>
          <w:szCs w:val="20"/>
        </w:rPr>
        <w:t xml:space="preserve">ööde tulemi Tellijapoolseks testimise hõlbustamiseks esitab Täitja ka </w:t>
      </w:r>
      <w:r w:rsidRPr="000039E5">
        <w:rPr>
          <w:rFonts w:ascii="Trebuchet MS" w:hAnsi="Trebuchet MS"/>
          <w:szCs w:val="20"/>
        </w:rPr>
        <w:t xml:space="preserve">Tööde etapi </w:t>
      </w:r>
      <w:r w:rsidR="00EB5335" w:rsidRPr="000039E5">
        <w:rPr>
          <w:rFonts w:ascii="Trebuchet MS" w:hAnsi="Trebuchet MS"/>
          <w:szCs w:val="20"/>
        </w:rPr>
        <w:t>aruande, milles</w:t>
      </w:r>
      <w:r w:rsidRPr="000039E5">
        <w:rPr>
          <w:rFonts w:ascii="Trebuchet MS" w:hAnsi="Trebuchet MS"/>
          <w:szCs w:val="20"/>
        </w:rPr>
        <w:t xml:space="preserve"> täpsustatakse tehtud T</w:t>
      </w:r>
      <w:r w:rsidR="00EB5335" w:rsidRPr="000039E5">
        <w:rPr>
          <w:rFonts w:ascii="Trebuchet MS" w:hAnsi="Trebuchet MS"/>
          <w:szCs w:val="20"/>
        </w:rPr>
        <w:t>ööde loetelu.</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Tellija t</w:t>
      </w:r>
      <w:r w:rsidR="00B12620" w:rsidRPr="000039E5">
        <w:rPr>
          <w:rFonts w:ascii="Trebuchet MS" w:hAnsi="Trebuchet MS"/>
          <w:szCs w:val="20"/>
        </w:rPr>
        <w:t>estib komponendid ning edastab Vead T</w:t>
      </w:r>
      <w:r w:rsidRPr="000039E5">
        <w:rPr>
          <w:rFonts w:ascii="Trebuchet MS" w:hAnsi="Trebuchet MS"/>
          <w:szCs w:val="20"/>
        </w:rPr>
        <w:t xml:space="preserve">ööülesannete </w:t>
      </w:r>
      <w:r w:rsidR="00B12620" w:rsidRPr="000039E5">
        <w:rPr>
          <w:rFonts w:ascii="Trebuchet MS" w:hAnsi="Trebuchet MS"/>
          <w:szCs w:val="20"/>
        </w:rPr>
        <w:t xml:space="preserve">halduskeskkonna kaudu Täitjale Tööde </w:t>
      </w:r>
      <w:r w:rsidRPr="000039E5">
        <w:rPr>
          <w:rFonts w:ascii="Trebuchet MS" w:hAnsi="Trebuchet MS"/>
          <w:szCs w:val="20"/>
        </w:rPr>
        <w:t xml:space="preserve">etappide puhul hiljemalt </w:t>
      </w:r>
      <w:r w:rsidR="00B12620" w:rsidRPr="000039E5">
        <w:rPr>
          <w:rFonts w:ascii="Trebuchet MS" w:hAnsi="Trebuchet MS"/>
          <w:szCs w:val="20"/>
        </w:rPr>
        <w:t>viie (</w:t>
      </w:r>
      <w:r w:rsidRPr="000039E5">
        <w:rPr>
          <w:rFonts w:ascii="Trebuchet MS" w:hAnsi="Trebuchet MS"/>
          <w:szCs w:val="20"/>
        </w:rPr>
        <w:t>5</w:t>
      </w:r>
      <w:r w:rsidR="00B12620" w:rsidRPr="000039E5">
        <w:rPr>
          <w:rFonts w:ascii="Trebuchet MS" w:hAnsi="Trebuchet MS"/>
          <w:szCs w:val="20"/>
        </w:rPr>
        <w:t>) T</w:t>
      </w:r>
      <w:r w:rsidRPr="000039E5">
        <w:rPr>
          <w:rFonts w:ascii="Trebuchet MS" w:hAnsi="Trebuchet MS"/>
          <w:szCs w:val="20"/>
        </w:rPr>
        <w:t>ööpäeva jooksul alates arendustarne kätte saamisest ning kõikide Tööde lõpliku üleandmis</w:t>
      </w:r>
      <w:r w:rsidR="00B12620" w:rsidRPr="000039E5">
        <w:rPr>
          <w:rFonts w:ascii="Trebuchet MS" w:hAnsi="Trebuchet MS"/>
          <w:szCs w:val="20"/>
        </w:rPr>
        <w:t>e puhul kahekümne (20) T</w:t>
      </w:r>
      <w:r w:rsidRPr="000039E5">
        <w:rPr>
          <w:rFonts w:ascii="Trebuchet MS" w:hAnsi="Trebuchet MS"/>
          <w:szCs w:val="20"/>
        </w:rPr>
        <w:t>ööpäeva jooksul hetkest, kui Täitja esit</w:t>
      </w:r>
      <w:r w:rsidR="00B12620" w:rsidRPr="000039E5">
        <w:rPr>
          <w:rFonts w:ascii="Trebuchet MS" w:hAnsi="Trebuchet MS"/>
          <w:szCs w:val="20"/>
        </w:rPr>
        <w:t>ab Töö tulemid Tellijale vastuvõtmiseks.</w:t>
      </w:r>
    </w:p>
    <w:p w:rsidR="00AC713B"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Tellija edastab Täitjale vai</w:t>
      </w:r>
      <w:r w:rsidR="009A4113" w:rsidRPr="000039E5">
        <w:rPr>
          <w:rFonts w:ascii="Trebuchet MS" w:hAnsi="Trebuchet MS"/>
          <w:szCs w:val="20"/>
        </w:rPr>
        <w:t>d korrektselt</w:t>
      </w:r>
      <w:r w:rsidR="00AC713B" w:rsidRPr="000039E5">
        <w:rPr>
          <w:rFonts w:ascii="Trebuchet MS" w:hAnsi="Trebuchet MS"/>
          <w:szCs w:val="20"/>
        </w:rPr>
        <w:t xml:space="preserve"> vormistatud V</w:t>
      </w:r>
      <w:r w:rsidRPr="000039E5">
        <w:rPr>
          <w:rFonts w:ascii="Trebuchet MS" w:hAnsi="Trebuchet MS"/>
          <w:szCs w:val="20"/>
        </w:rPr>
        <w:t>ead</w:t>
      </w:r>
      <w:r w:rsidR="00AC713B" w:rsidRPr="000039E5">
        <w:rPr>
          <w:rFonts w:ascii="Trebuchet MS" w:hAnsi="Trebuchet MS"/>
          <w:szCs w:val="20"/>
        </w:rPr>
        <w:t>. Korrektselt vormistatud Viga vastab järgnevatele tingimustele:</w:t>
      </w:r>
    </w:p>
    <w:p w:rsidR="00EB0FE9" w:rsidRPr="000039E5" w:rsidRDefault="00AC713B" w:rsidP="0066114B">
      <w:pPr>
        <w:pStyle w:val="ListParagraph"/>
        <w:numPr>
          <w:ilvl w:val="3"/>
          <w:numId w:val="45"/>
        </w:numPr>
        <w:spacing w:line="276" w:lineRule="auto"/>
        <w:ind w:left="1418" w:hanging="709"/>
        <w:jc w:val="both"/>
        <w:rPr>
          <w:rFonts w:ascii="Trebuchet MS" w:hAnsi="Trebuchet MS"/>
          <w:sz w:val="20"/>
          <w:szCs w:val="20"/>
        </w:rPr>
      </w:pPr>
      <w:r w:rsidRPr="000039E5">
        <w:rPr>
          <w:rFonts w:ascii="Trebuchet MS" w:hAnsi="Trebuchet MS"/>
          <w:sz w:val="20"/>
          <w:szCs w:val="20"/>
        </w:rPr>
        <w:t>Viga ei dubleeri varem esitatud Viga;</w:t>
      </w:r>
    </w:p>
    <w:p w:rsidR="00EB0FE9" w:rsidRPr="000039E5" w:rsidRDefault="00AC713B" w:rsidP="0066114B">
      <w:pPr>
        <w:pStyle w:val="ListParagraph"/>
        <w:numPr>
          <w:ilvl w:val="3"/>
          <w:numId w:val="45"/>
        </w:numPr>
        <w:spacing w:line="276" w:lineRule="auto"/>
        <w:ind w:hanging="11"/>
        <w:jc w:val="both"/>
        <w:rPr>
          <w:rFonts w:ascii="Trebuchet MS" w:hAnsi="Trebuchet MS"/>
          <w:sz w:val="20"/>
          <w:szCs w:val="20"/>
        </w:rPr>
      </w:pPr>
      <w:r w:rsidRPr="000039E5">
        <w:rPr>
          <w:rFonts w:ascii="Trebuchet MS" w:hAnsi="Trebuchet MS"/>
          <w:sz w:val="20"/>
          <w:szCs w:val="20"/>
        </w:rPr>
        <w:t>Veana ei ole kirjeldatud Täiendusvajadus;</w:t>
      </w:r>
    </w:p>
    <w:p w:rsidR="00EB0FE9" w:rsidRPr="000039E5" w:rsidRDefault="00AC713B" w:rsidP="0066114B">
      <w:pPr>
        <w:pStyle w:val="ListParagraph"/>
        <w:numPr>
          <w:ilvl w:val="3"/>
          <w:numId w:val="45"/>
        </w:numPr>
        <w:spacing w:line="276" w:lineRule="auto"/>
        <w:ind w:hanging="11"/>
        <w:jc w:val="both"/>
        <w:rPr>
          <w:rFonts w:ascii="Trebuchet MS" w:hAnsi="Trebuchet MS"/>
          <w:sz w:val="20"/>
          <w:szCs w:val="20"/>
        </w:rPr>
      </w:pPr>
      <w:r w:rsidRPr="000039E5">
        <w:rPr>
          <w:rFonts w:ascii="Trebuchet MS" w:hAnsi="Trebuchet MS"/>
          <w:sz w:val="20"/>
          <w:szCs w:val="20"/>
        </w:rPr>
        <w:t>Vea pealkiri vastab sisule;</w:t>
      </w:r>
    </w:p>
    <w:p w:rsidR="00EB0FE9" w:rsidRPr="000039E5" w:rsidRDefault="00AC713B" w:rsidP="0066114B">
      <w:pPr>
        <w:pStyle w:val="ListParagraph"/>
        <w:numPr>
          <w:ilvl w:val="3"/>
          <w:numId w:val="45"/>
        </w:numPr>
        <w:spacing w:line="276" w:lineRule="auto"/>
        <w:ind w:hanging="11"/>
        <w:jc w:val="both"/>
        <w:rPr>
          <w:rFonts w:ascii="Trebuchet MS" w:hAnsi="Trebuchet MS"/>
          <w:sz w:val="20"/>
          <w:szCs w:val="20"/>
        </w:rPr>
      </w:pPr>
      <w:r w:rsidRPr="000039E5">
        <w:rPr>
          <w:rFonts w:ascii="Trebuchet MS" w:hAnsi="Trebuchet MS"/>
          <w:sz w:val="20"/>
          <w:szCs w:val="20"/>
        </w:rPr>
        <w:lastRenderedPageBreak/>
        <w:t>Vea kriitilisuse aste on nõuetekohaselt määratletud;</w:t>
      </w:r>
    </w:p>
    <w:p w:rsidR="00EB0FE9" w:rsidRPr="000039E5" w:rsidRDefault="00AC713B" w:rsidP="0066114B">
      <w:pPr>
        <w:pStyle w:val="ListParagraph"/>
        <w:numPr>
          <w:ilvl w:val="3"/>
          <w:numId w:val="45"/>
        </w:numPr>
        <w:spacing w:line="276" w:lineRule="auto"/>
        <w:ind w:hanging="11"/>
        <w:jc w:val="both"/>
        <w:rPr>
          <w:rFonts w:ascii="Trebuchet MS" w:hAnsi="Trebuchet MS"/>
          <w:sz w:val="20"/>
          <w:szCs w:val="20"/>
        </w:rPr>
      </w:pPr>
      <w:r w:rsidRPr="000039E5">
        <w:rPr>
          <w:rFonts w:ascii="Trebuchet MS" w:hAnsi="Trebuchet MS"/>
          <w:sz w:val="20"/>
          <w:szCs w:val="20"/>
        </w:rPr>
        <w:t>Vea kirjeldus on esitatud piisavalt täp</w:t>
      </w:r>
      <w:r w:rsidR="00613D24" w:rsidRPr="000039E5">
        <w:rPr>
          <w:rFonts w:ascii="Trebuchet MS" w:hAnsi="Trebuchet MS"/>
          <w:sz w:val="20"/>
          <w:szCs w:val="20"/>
        </w:rPr>
        <w:t>selt</w:t>
      </w:r>
      <w:r w:rsidR="008135BA" w:rsidRPr="000039E5">
        <w:rPr>
          <w:rFonts w:ascii="Trebuchet MS" w:hAnsi="Trebuchet MS"/>
          <w:sz w:val="20"/>
          <w:szCs w:val="20"/>
        </w:rPr>
        <w:t>,</w:t>
      </w:r>
      <w:r w:rsidR="00613D24" w:rsidRPr="000039E5">
        <w:rPr>
          <w:rFonts w:ascii="Trebuchet MS" w:hAnsi="Trebuchet MS"/>
          <w:sz w:val="20"/>
          <w:szCs w:val="20"/>
        </w:rPr>
        <w:t xml:space="preserve"> võimaldamaks Vea kordamist;</w:t>
      </w:r>
    </w:p>
    <w:p w:rsidR="00613D24" w:rsidRPr="000039E5" w:rsidRDefault="002644D4" w:rsidP="0066114B">
      <w:pPr>
        <w:pStyle w:val="ListParagraph"/>
        <w:numPr>
          <w:ilvl w:val="3"/>
          <w:numId w:val="45"/>
        </w:numPr>
        <w:spacing w:line="276" w:lineRule="auto"/>
        <w:ind w:hanging="11"/>
        <w:jc w:val="both"/>
        <w:rPr>
          <w:rFonts w:ascii="Trebuchet MS" w:hAnsi="Trebuchet MS"/>
          <w:sz w:val="20"/>
          <w:szCs w:val="20"/>
        </w:rPr>
      </w:pPr>
      <w:r w:rsidRPr="000039E5">
        <w:rPr>
          <w:rFonts w:ascii="Trebuchet MS" w:hAnsi="Trebuchet MS"/>
          <w:sz w:val="20"/>
          <w:szCs w:val="20"/>
        </w:rPr>
        <w:t>Vea ülesanne</w:t>
      </w:r>
      <w:r w:rsidR="00613D24" w:rsidRPr="000039E5">
        <w:rPr>
          <w:rFonts w:ascii="Trebuchet MS" w:hAnsi="Trebuchet MS"/>
          <w:sz w:val="20"/>
          <w:szCs w:val="20"/>
        </w:rPr>
        <w:t xml:space="preserve"> peab olema suunatud Täitjale.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eesmärgiks on kõrvaldada Tel</w:t>
      </w:r>
      <w:r w:rsidR="00452C0C" w:rsidRPr="000039E5">
        <w:rPr>
          <w:rFonts w:ascii="Trebuchet MS" w:hAnsi="Trebuchet MS"/>
          <w:szCs w:val="20"/>
        </w:rPr>
        <w:t>lija õigeaegselt raporteeritud V</w:t>
      </w:r>
      <w:r w:rsidRPr="000039E5">
        <w:rPr>
          <w:rFonts w:ascii="Trebuchet MS" w:hAnsi="Trebuchet MS"/>
          <w:szCs w:val="20"/>
        </w:rPr>
        <w:t>ead järgmise</w:t>
      </w:r>
      <w:r w:rsidR="00AC713B" w:rsidRPr="000039E5">
        <w:rPr>
          <w:rFonts w:ascii="Trebuchet MS" w:hAnsi="Trebuchet MS"/>
          <w:szCs w:val="20"/>
        </w:rPr>
        <w:t>ks</w:t>
      </w:r>
      <w:r w:rsidRPr="000039E5">
        <w:rPr>
          <w:rFonts w:ascii="Trebuchet MS" w:hAnsi="Trebuchet MS"/>
          <w:szCs w:val="20"/>
        </w:rPr>
        <w:t xml:space="preserve"> arenduse tarneks.</w:t>
      </w:r>
    </w:p>
    <w:p w:rsidR="00EB5335" w:rsidRPr="000039E5" w:rsidRDefault="009340B9"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Pärast</w:t>
      </w:r>
      <w:r w:rsidR="00AC713B" w:rsidRPr="000039E5">
        <w:rPr>
          <w:rFonts w:ascii="Trebuchet MS" w:hAnsi="Trebuchet MS"/>
          <w:szCs w:val="20"/>
        </w:rPr>
        <w:t xml:space="preserve"> V</w:t>
      </w:r>
      <w:r w:rsidR="00EB5335" w:rsidRPr="000039E5">
        <w:rPr>
          <w:rFonts w:ascii="Trebuchet MS" w:hAnsi="Trebuchet MS"/>
          <w:szCs w:val="20"/>
        </w:rPr>
        <w:t>igade parandust ning paranduste Täitjapools</w:t>
      </w:r>
      <w:r w:rsidR="00FC55AB" w:rsidRPr="000039E5">
        <w:rPr>
          <w:rFonts w:ascii="Trebuchet MS" w:hAnsi="Trebuchet MS"/>
          <w:szCs w:val="20"/>
        </w:rPr>
        <w:t>et ületestimist tarnib Täitja T</w:t>
      </w:r>
      <w:r w:rsidR="00B12620" w:rsidRPr="000039E5">
        <w:rPr>
          <w:rFonts w:ascii="Trebuchet MS" w:hAnsi="Trebuchet MS"/>
          <w:szCs w:val="20"/>
        </w:rPr>
        <w:t>ööd uuesti T</w:t>
      </w:r>
      <w:r w:rsidR="00EB5335" w:rsidRPr="000039E5">
        <w:rPr>
          <w:rFonts w:ascii="Trebuchet MS" w:hAnsi="Trebuchet MS"/>
          <w:szCs w:val="20"/>
        </w:rPr>
        <w:t xml:space="preserve">estkeskkonda ning Tellija kordab testimist. </w:t>
      </w:r>
    </w:p>
    <w:p w:rsidR="00CD50DD" w:rsidRPr="000039E5" w:rsidRDefault="00CD50DD" w:rsidP="0066114B">
      <w:pPr>
        <w:spacing w:line="276" w:lineRule="auto"/>
        <w:ind w:left="284"/>
        <w:jc w:val="both"/>
        <w:rPr>
          <w:rFonts w:ascii="Trebuchet MS" w:hAnsi="Trebuchet MS"/>
          <w:b/>
          <w:szCs w:val="20"/>
        </w:rPr>
      </w:pPr>
    </w:p>
    <w:p w:rsidR="00EB5335" w:rsidRPr="000039E5" w:rsidRDefault="00EB5335"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Tööde üleandmine-vastuvõtmine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Tellija võtab tööd vastu:</w:t>
      </w:r>
    </w:p>
    <w:p w:rsidR="0087633B" w:rsidRPr="000039E5" w:rsidRDefault="00EB5335" w:rsidP="0066114B">
      <w:pPr>
        <w:pStyle w:val="ListParagraph"/>
        <w:numPr>
          <w:ilvl w:val="3"/>
          <w:numId w:val="47"/>
        </w:numPr>
        <w:spacing w:line="276" w:lineRule="auto"/>
        <w:ind w:left="1418" w:hanging="709"/>
        <w:jc w:val="both"/>
        <w:rPr>
          <w:rFonts w:ascii="Trebuchet MS" w:hAnsi="Trebuchet MS"/>
          <w:sz w:val="20"/>
          <w:szCs w:val="20"/>
        </w:rPr>
      </w:pPr>
      <w:r w:rsidRPr="000039E5">
        <w:rPr>
          <w:rFonts w:ascii="Trebuchet MS" w:hAnsi="Trebuchet MS"/>
          <w:sz w:val="20"/>
          <w:szCs w:val="20"/>
        </w:rPr>
        <w:t>Projekti vaheetappide tarnete puhul siis, kui Töö tulemites ei esine ühtegi Esimese (P1) ega T</w:t>
      </w:r>
      <w:r w:rsidR="008135BA" w:rsidRPr="000039E5">
        <w:rPr>
          <w:rFonts w:ascii="Trebuchet MS" w:hAnsi="Trebuchet MS"/>
          <w:sz w:val="20"/>
          <w:szCs w:val="20"/>
        </w:rPr>
        <w:t>eise (P2) astme viga, kuid T</w:t>
      </w:r>
      <w:r w:rsidRPr="000039E5">
        <w:rPr>
          <w:rFonts w:ascii="Trebuchet MS" w:hAnsi="Trebuchet MS"/>
          <w:sz w:val="20"/>
          <w:szCs w:val="20"/>
        </w:rPr>
        <w:t>öödes võib esineda üksikuid v</w:t>
      </w:r>
      <w:r w:rsidR="008135BA" w:rsidRPr="000039E5">
        <w:rPr>
          <w:rFonts w:ascii="Trebuchet MS" w:hAnsi="Trebuchet MS"/>
          <w:sz w:val="20"/>
          <w:szCs w:val="20"/>
        </w:rPr>
        <w:t>äheolulisi Kolmanda (P3) astme Vigu, mis ei takista arendustööde</w:t>
      </w:r>
      <w:r w:rsidRPr="000039E5">
        <w:rPr>
          <w:rFonts w:ascii="Trebuchet MS" w:hAnsi="Trebuchet MS"/>
          <w:sz w:val="20"/>
          <w:szCs w:val="20"/>
        </w:rPr>
        <w:t xml:space="preserve"> jätkamist ning loodud funk</w:t>
      </w:r>
      <w:r w:rsidR="00CD50DD" w:rsidRPr="000039E5">
        <w:rPr>
          <w:rFonts w:ascii="Trebuchet MS" w:hAnsi="Trebuchet MS"/>
          <w:sz w:val="20"/>
          <w:szCs w:val="20"/>
        </w:rPr>
        <w:t>tsionaalsuste edasist testimist;</w:t>
      </w:r>
    </w:p>
    <w:p w:rsidR="00EB5335" w:rsidRPr="000039E5" w:rsidRDefault="008135BA" w:rsidP="0066114B">
      <w:pPr>
        <w:pStyle w:val="ListParagraph"/>
        <w:numPr>
          <w:ilvl w:val="3"/>
          <w:numId w:val="47"/>
        </w:numPr>
        <w:spacing w:line="276" w:lineRule="auto"/>
        <w:ind w:left="1418" w:hanging="709"/>
        <w:jc w:val="both"/>
        <w:rPr>
          <w:rFonts w:ascii="Trebuchet MS" w:hAnsi="Trebuchet MS"/>
          <w:sz w:val="20"/>
          <w:szCs w:val="20"/>
        </w:rPr>
      </w:pPr>
      <w:r w:rsidRPr="000039E5">
        <w:rPr>
          <w:rFonts w:ascii="Trebuchet MS" w:hAnsi="Trebuchet MS"/>
          <w:sz w:val="20"/>
          <w:szCs w:val="20"/>
        </w:rPr>
        <w:t>Projekti viimase arendusetapi T</w:t>
      </w:r>
      <w:r w:rsidR="00EB5335" w:rsidRPr="000039E5">
        <w:rPr>
          <w:rFonts w:ascii="Trebuchet MS" w:hAnsi="Trebuchet MS"/>
          <w:sz w:val="20"/>
          <w:szCs w:val="20"/>
        </w:rPr>
        <w:t>ööd siis, kui Projekti käigus loodud Töödes ei esine ühtegi Esi</w:t>
      </w:r>
      <w:r w:rsidRPr="000039E5">
        <w:rPr>
          <w:rFonts w:ascii="Trebuchet MS" w:hAnsi="Trebuchet MS"/>
          <w:sz w:val="20"/>
          <w:szCs w:val="20"/>
        </w:rPr>
        <w:t>mese (P1) ega Teise (P2) astme Viga, kuid T</w:t>
      </w:r>
      <w:r w:rsidR="00EB5335" w:rsidRPr="000039E5">
        <w:rPr>
          <w:rFonts w:ascii="Trebuchet MS" w:hAnsi="Trebuchet MS"/>
          <w:sz w:val="20"/>
          <w:szCs w:val="20"/>
        </w:rPr>
        <w:t>öödes võib esineda üksikuid v</w:t>
      </w:r>
      <w:r w:rsidRPr="000039E5">
        <w:rPr>
          <w:rFonts w:ascii="Trebuchet MS" w:hAnsi="Trebuchet MS"/>
          <w:sz w:val="20"/>
          <w:szCs w:val="20"/>
        </w:rPr>
        <w:t>äheolulisi Kolmanda (P3) astme Vigu, mis ei takista T</w:t>
      </w:r>
      <w:r w:rsidR="00EB5335" w:rsidRPr="000039E5">
        <w:rPr>
          <w:rFonts w:ascii="Trebuchet MS" w:hAnsi="Trebuchet MS"/>
          <w:sz w:val="20"/>
          <w:szCs w:val="20"/>
        </w:rPr>
        <w:t>ööde tulemite Toodangukeskkonnas kasutuselevõttu ning Täitja on esitanud</w:t>
      </w:r>
      <w:r w:rsidRPr="000039E5">
        <w:rPr>
          <w:rFonts w:ascii="Trebuchet MS" w:hAnsi="Trebuchet MS"/>
          <w:sz w:val="20"/>
          <w:szCs w:val="20"/>
        </w:rPr>
        <w:t xml:space="preserve"> mõistlikud tähtajad esinevate V</w:t>
      </w:r>
      <w:r w:rsidR="00EB5335" w:rsidRPr="000039E5">
        <w:rPr>
          <w:rFonts w:ascii="Trebuchet MS" w:hAnsi="Trebuchet MS"/>
          <w:sz w:val="20"/>
          <w:szCs w:val="20"/>
        </w:rPr>
        <w:t>igade kõrvaldamiseks garantiikorras.</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Kui Lepingu Eritingimustes ei </w:t>
      </w:r>
      <w:r w:rsidR="002C00A2" w:rsidRPr="000039E5">
        <w:rPr>
          <w:rFonts w:ascii="Trebuchet MS" w:hAnsi="Trebuchet MS"/>
          <w:szCs w:val="20"/>
        </w:rPr>
        <w:t>fikseeri</w:t>
      </w:r>
      <w:r w:rsidRPr="000039E5">
        <w:rPr>
          <w:rFonts w:ascii="Trebuchet MS" w:hAnsi="Trebuchet MS"/>
          <w:szCs w:val="20"/>
        </w:rPr>
        <w:t>ta teisiti, peab Tellija kontrollima üleantava Töö vastavust nõuetele projekti etappide puh</w:t>
      </w:r>
      <w:r w:rsidR="008135BA" w:rsidRPr="000039E5">
        <w:rPr>
          <w:rFonts w:ascii="Trebuchet MS" w:hAnsi="Trebuchet MS"/>
          <w:szCs w:val="20"/>
        </w:rPr>
        <w:t>ul viie (5) T</w:t>
      </w:r>
      <w:r w:rsidRPr="000039E5">
        <w:rPr>
          <w:rFonts w:ascii="Trebuchet MS" w:hAnsi="Trebuchet MS"/>
          <w:szCs w:val="20"/>
        </w:rPr>
        <w:t>ööpäeva jooksul ning kõikide Tööde lõpliku ü</w:t>
      </w:r>
      <w:r w:rsidR="008135BA" w:rsidRPr="000039E5">
        <w:rPr>
          <w:rFonts w:ascii="Trebuchet MS" w:hAnsi="Trebuchet MS"/>
          <w:szCs w:val="20"/>
        </w:rPr>
        <w:t>leandmise puhul kahekümne (20) T</w:t>
      </w:r>
      <w:r w:rsidRPr="000039E5">
        <w:rPr>
          <w:rFonts w:ascii="Trebuchet MS" w:hAnsi="Trebuchet MS"/>
          <w:szCs w:val="20"/>
        </w:rPr>
        <w:t xml:space="preserve">ööpäeva jooksul hetkest, kui Täitja esitab Töö </w:t>
      </w:r>
      <w:r w:rsidR="008135BA" w:rsidRPr="000039E5">
        <w:rPr>
          <w:rFonts w:ascii="Trebuchet MS" w:hAnsi="Trebuchet MS"/>
          <w:szCs w:val="20"/>
        </w:rPr>
        <w:t>vastuvõtmise</w:t>
      </w:r>
      <w:r w:rsidRPr="000039E5">
        <w:rPr>
          <w:rFonts w:ascii="Trebuchet MS" w:hAnsi="Trebuchet MS"/>
          <w:szCs w:val="20"/>
        </w:rPr>
        <w:t xml:space="preserve">ks. </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Kui Tellija</w:t>
      </w:r>
      <w:r w:rsidR="008135BA" w:rsidRPr="000039E5">
        <w:rPr>
          <w:rFonts w:ascii="Trebuchet MS" w:hAnsi="Trebuchet MS"/>
          <w:color w:val="000000"/>
          <w:sz w:val="20"/>
          <w:szCs w:val="20"/>
        </w:rPr>
        <w:t xml:space="preserve"> soovib keelduda Tööde e</w:t>
      </w:r>
      <w:r w:rsidR="00613D24" w:rsidRPr="000039E5">
        <w:rPr>
          <w:rFonts w:ascii="Trebuchet MS" w:hAnsi="Trebuchet MS"/>
          <w:color w:val="000000"/>
          <w:sz w:val="20"/>
          <w:szCs w:val="20"/>
        </w:rPr>
        <w:t xml:space="preserve">tapi tulemite vastuvõtmisest </w:t>
      </w:r>
      <w:r w:rsidR="008135BA" w:rsidRPr="000039E5">
        <w:rPr>
          <w:rFonts w:ascii="Trebuchet MS" w:hAnsi="Trebuchet MS"/>
          <w:color w:val="000000"/>
          <w:sz w:val="20"/>
          <w:szCs w:val="20"/>
        </w:rPr>
        <w:t xml:space="preserve">Vigade tõttu, </w:t>
      </w:r>
      <w:r w:rsidR="00613D24" w:rsidRPr="000039E5">
        <w:rPr>
          <w:rFonts w:ascii="Trebuchet MS" w:hAnsi="Trebuchet MS"/>
          <w:color w:val="000000"/>
          <w:sz w:val="20"/>
          <w:szCs w:val="20"/>
        </w:rPr>
        <w:t>peavad need Vead olema Tööülesannete halduskeskkonnas korrektselt vormistatud.</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Tellija võib Töö vastuvõtmisest keelduda üksnes juhul, kui:</w:t>
      </w:r>
    </w:p>
    <w:p w:rsidR="00B42F2F" w:rsidRPr="000039E5" w:rsidRDefault="00EB5335" w:rsidP="00706FF7">
      <w:pPr>
        <w:pStyle w:val="ListParagraph"/>
        <w:numPr>
          <w:ilvl w:val="3"/>
          <w:numId w:val="48"/>
        </w:numPr>
        <w:spacing w:line="276" w:lineRule="auto"/>
        <w:ind w:left="1418" w:hanging="709"/>
        <w:jc w:val="both"/>
        <w:rPr>
          <w:rFonts w:ascii="Trebuchet MS" w:hAnsi="Trebuchet MS"/>
          <w:sz w:val="20"/>
          <w:szCs w:val="20"/>
        </w:rPr>
      </w:pPr>
      <w:r w:rsidRPr="000039E5">
        <w:rPr>
          <w:rFonts w:ascii="Trebuchet MS" w:hAnsi="Trebuchet MS"/>
          <w:sz w:val="20"/>
          <w:szCs w:val="20"/>
        </w:rPr>
        <w:t>Töös esineb</w:t>
      </w:r>
      <w:r w:rsidR="008135BA" w:rsidRPr="000039E5">
        <w:rPr>
          <w:rFonts w:ascii="Trebuchet MS" w:hAnsi="Trebuchet MS"/>
          <w:sz w:val="20"/>
          <w:szCs w:val="20"/>
        </w:rPr>
        <w:t xml:space="preserve"> Esimese</w:t>
      </w:r>
      <w:r w:rsidR="007C6D71" w:rsidRPr="000039E5">
        <w:rPr>
          <w:rFonts w:ascii="Trebuchet MS" w:hAnsi="Trebuchet MS"/>
          <w:sz w:val="20"/>
          <w:szCs w:val="20"/>
        </w:rPr>
        <w:t xml:space="preserve"> (P1)</w:t>
      </w:r>
      <w:r w:rsidR="008135BA" w:rsidRPr="000039E5">
        <w:rPr>
          <w:rFonts w:ascii="Trebuchet MS" w:hAnsi="Trebuchet MS"/>
          <w:sz w:val="20"/>
          <w:szCs w:val="20"/>
        </w:rPr>
        <w:t xml:space="preserve"> </w:t>
      </w:r>
      <w:r w:rsidR="007C6D71" w:rsidRPr="000039E5">
        <w:rPr>
          <w:rFonts w:ascii="Trebuchet MS" w:hAnsi="Trebuchet MS"/>
          <w:sz w:val="20"/>
          <w:szCs w:val="20"/>
        </w:rPr>
        <w:t xml:space="preserve">või Teise (P2) </w:t>
      </w:r>
      <w:r w:rsidR="008135BA" w:rsidRPr="000039E5">
        <w:rPr>
          <w:rFonts w:ascii="Trebuchet MS" w:hAnsi="Trebuchet MS"/>
          <w:sz w:val="20"/>
          <w:szCs w:val="20"/>
        </w:rPr>
        <w:t>astme Viga (P1)</w:t>
      </w:r>
      <w:r w:rsidR="002C00A2" w:rsidRPr="000039E5">
        <w:rPr>
          <w:rFonts w:ascii="Trebuchet MS" w:hAnsi="Trebuchet MS"/>
          <w:sz w:val="20"/>
          <w:szCs w:val="20"/>
        </w:rPr>
        <w:t>või häirivalt suur hulk Kolmanda astme V</w:t>
      </w:r>
      <w:r w:rsidRPr="000039E5">
        <w:rPr>
          <w:rFonts w:ascii="Trebuchet MS" w:hAnsi="Trebuchet MS"/>
          <w:sz w:val="20"/>
          <w:szCs w:val="20"/>
        </w:rPr>
        <w:t>igu</w:t>
      </w:r>
      <w:r w:rsidR="007C6D71" w:rsidRPr="000039E5">
        <w:rPr>
          <w:rFonts w:ascii="Trebuchet MS" w:hAnsi="Trebuchet MS"/>
          <w:sz w:val="20"/>
          <w:szCs w:val="20"/>
        </w:rPr>
        <w:t xml:space="preserve"> (P3)</w:t>
      </w:r>
      <w:r w:rsidRPr="000039E5">
        <w:rPr>
          <w:rFonts w:ascii="Trebuchet MS" w:hAnsi="Trebuchet MS"/>
          <w:sz w:val="20"/>
          <w:szCs w:val="20"/>
        </w:rPr>
        <w:t>;</w:t>
      </w:r>
    </w:p>
    <w:p w:rsidR="00EB5335" w:rsidRPr="000039E5" w:rsidRDefault="00EB5335" w:rsidP="00706FF7">
      <w:pPr>
        <w:pStyle w:val="ListParagraph"/>
        <w:numPr>
          <w:ilvl w:val="3"/>
          <w:numId w:val="48"/>
        </w:numPr>
        <w:spacing w:line="276" w:lineRule="auto"/>
        <w:ind w:left="1418" w:hanging="709"/>
        <w:jc w:val="both"/>
        <w:rPr>
          <w:rFonts w:ascii="Trebuchet MS" w:hAnsi="Trebuchet MS"/>
          <w:sz w:val="20"/>
          <w:szCs w:val="20"/>
        </w:rPr>
      </w:pPr>
      <w:r w:rsidRPr="000039E5">
        <w:rPr>
          <w:rFonts w:ascii="Trebuchet MS" w:hAnsi="Trebuchet MS"/>
          <w:color w:val="000000"/>
          <w:sz w:val="20"/>
          <w:szCs w:val="20"/>
        </w:rPr>
        <w:t xml:space="preserve">keeldumine Töö vastuvõtmisest ei tugine ainuüksi üksikutele ebaolulistele </w:t>
      </w:r>
      <w:r w:rsidR="007C6D71" w:rsidRPr="000039E5">
        <w:rPr>
          <w:rFonts w:ascii="Trebuchet MS" w:hAnsi="Trebuchet MS"/>
          <w:color w:val="000000"/>
          <w:sz w:val="20"/>
          <w:szCs w:val="20"/>
        </w:rPr>
        <w:t>Vigadele</w:t>
      </w:r>
      <w:r w:rsidRPr="000039E5">
        <w:rPr>
          <w:rFonts w:ascii="Trebuchet MS" w:hAnsi="Trebuchet MS"/>
          <w:color w:val="000000"/>
          <w:sz w:val="20"/>
          <w:szCs w:val="20"/>
        </w:rPr>
        <w:t>, st ei esine üksnes Kolmanda astme rike (P3) ja/või Lepingu Eritingimustes fikseeritud piirmääras</w:t>
      </w:r>
      <w:r w:rsidR="00706FF7" w:rsidRPr="000039E5">
        <w:rPr>
          <w:rFonts w:ascii="Trebuchet MS" w:hAnsi="Trebuchet MS"/>
          <w:color w:val="000000"/>
          <w:sz w:val="20"/>
          <w:szCs w:val="20"/>
        </w:rPr>
        <w:t xml:space="preserve"> Teise astme rike (P2).</w:t>
      </w:r>
      <w:r w:rsidRPr="000039E5">
        <w:rPr>
          <w:rFonts w:ascii="Trebuchet MS" w:hAnsi="Trebuchet MS"/>
          <w:color w:val="000000"/>
          <w:sz w:val="20"/>
          <w:szCs w:val="20"/>
        </w:rPr>
        <w:t xml:space="preserve"> </w:t>
      </w:r>
    </w:p>
    <w:p w:rsidR="00B74D29" w:rsidRPr="000039E5" w:rsidRDefault="00EB5335" w:rsidP="0066114B">
      <w:pPr>
        <w:pStyle w:val="ListParagraph"/>
        <w:numPr>
          <w:ilvl w:val="2"/>
          <w:numId w:val="35"/>
        </w:numPr>
        <w:tabs>
          <w:tab w:val="left" w:pos="709"/>
        </w:tabs>
        <w:spacing w:line="276" w:lineRule="auto"/>
        <w:ind w:left="709" w:hanging="709"/>
        <w:jc w:val="both"/>
        <w:rPr>
          <w:rFonts w:ascii="Trebuchet MS" w:hAnsi="Trebuchet MS"/>
          <w:sz w:val="20"/>
          <w:szCs w:val="20"/>
        </w:rPr>
      </w:pPr>
      <w:r w:rsidRPr="000039E5">
        <w:rPr>
          <w:rFonts w:ascii="Trebuchet MS" w:hAnsi="Trebuchet MS"/>
          <w:sz w:val="20"/>
          <w:szCs w:val="20"/>
        </w:rPr>
        <w:t>Tellijal on õigus võtta töid vastu osaliselt juhul, kui Töö on osadeks jagatav ning oluliste Vigadeta Töö osa vastuvõtmine ei kahjustaks Tellija õigusi. Tellijal on õigus Tööde osalisel vastuvõtmise</w:t>
      </w:r>
      <w:r w:rsidR="00B74D29" w:rsidRPr="000039E5">
        <w:rPr>
          <w:rFonts w:ascii="Trebuchet MS" w:hAnsi="Trebuchet MS"/>
          <w:sz w:val="20"/>
          <w:szCs w:val="20"/>
        </w:rPr>
        <w:t>l vähendada proportsionaalselt T</w:t>
      </w:r>
      <w:r w:rsidRPr="000039E5">
        <w:rPr>
          <w:rFonts w:ascii="Trebuchet MS" w:hAnsi="Trebuchet MS"/>
          <w:sz w:val="20"/>
          <w:szCs w:val="20"/>
        </w:rPr>
        <w:t>ööde etapi eest tasutav</w:t>
      </w:r>
      <w:r w:rsidR="00B74D29" w:rsidRPr="000039E5">
        <w:rPr>
          <w:rFonts w:ascii="Trebuchet MS" w:hAnsi="Trebuchet MS"/>
          <w:sz w:val="20"/>
          <w:szCs w:val="20"/>
        </w:rPr>
        <w:t>at hinda, tasudes vastuvõtmata Tööde hinna pärast</w:t>
      </w:r>
      <w:r w:rsidRPr="000039E5">
        <w:rPr>
          <w:rFonts w:ascii="Trebuchet MS" w:hAnsi="Trebuchet MS"/>
          <w:sz w:val="20"/>
          <w:szCs w:val="20"/>
        </w:rPr>
        <w:t xml:space="preserve"> nende nõuetekohast teostamist ja vastuvõtmist.</w:t>
      </w:r>
      <w:r w:rsidR="00B74D29" w:rsidRPr="000039E5">
        <w:rPr>
          <w:rFonts w:ascii="Trebuchet MS" w:hAnsi="Trebuchet MS"/>
          <w:sz w:val="20"/>
          <w:szCs w:val="20"/>
        </w:rPr>
        <w:t xml:space="preserve"> Kui Tellija soovib Tööd võtta vastu osaliselt, tuleb Aktis märkida:</w:t>
      </w:r>
    </w:p>
    <w:p w:rsidR="00B42F2F" w:rsidRPr="000039E5" w:rsidRDefault="00B74D29" w:rsidP="00CB2AC5">
      <w:pPr>
        <w:pStyle w:val="ListParagraph"/>
        <w:numPr>
          <w:ilvl w:val="3"/>
          <w:numId w:val="49"/>
        </w:numPr>
        <w:tabs>
          <w:tab w:val="left" w:pos="709"/>
        </w:tabs>
        <w:spacing w:line="276" w:lineRule="auto"/>
        <w:ind w:left="1418" w:hanging="709"/>
        <w:jc w:val="both"/>
        <w:rPr>
          <w:rFonts w:ascii="Trebuchet MS" w:hAnsi="Trebuchet MS"/>
          <w:sz w:val="20"/>
          <w:szCs w:val="20"/>
        </w:rPr>
      </w:pPr>
      <w:r w:rsidRPr="000039E5">
        <w:rPr>
          <w:rFonts w:ascii="Trebuchet MS" w:hAnsi="Trebuchet MS"/>
          <w:sz w:val="20"/>
          <w:szCs w:val="20"/>
        </w:rPr>
        <w:t>osalise vastuvõtmise põhjus(ed);</w:t>
      </w:r>
    </w:p>
    <w:p w:rsidR="00B42F2F" w:rsidRPr="000039E5" w:rsidRDefault="00B74D29" w:rsidP="00CB2AC5">
      <w:pPr>
        <w:pStyle w:val="ListParagraph"/>
        <w:numPr>
          <w:ilvl w:val="3"/>
          <w:numId w:val="49"/>
        </w:numPr>
        <w:tabs>
          <w:tab w:val="left" w:pos="709"/>
        </w:tabs>
        <w:spacing w:line="276" w:lineRule="auto"/>
        <w:ind w:left="1418" w:hanging="709"/>
        <w:jc w:val="both"/>
        <w:rPr>
          <w:rFonts w:ascii="Trebuchet MS" w:hAnsi="Trebuchet MS"/>
          <w:sz w:val="20"/>
          <w:szCs w:val="20"/>
        </w:rPr>
      </w:pPr>
      <w:r w:rsidRPr="000039E5">
        <w:rPr>
          <w:rFonts w:ascii="Trebuchet MS" w:hAnsi="Trebuchet MS"/>
          <w:sz w:val="20"/>
          <w:szCs w:val="20"/>
        </w:rPr>
        <w:t>ammendav nimekiri Vigadest;</w:t>
      </w:r>
    </w:p>
    <w:p w:rsidR="00B42F2F" w:rsidRPr="000039E5" w:rsidRDefault="00B74D29" w:rsidP="00CB2AC5">
      <w:pPr>
        <w:pStyle w:val="ListParagraph"/>
        <w:numPr>
          <w:ilvl w:val="3"/>
          <w:numId w:val="49"/>
        </w:numPr>
        <w:tabs>
          <w:tab w:val="left" w:pos="709"/>
        </w:tabs>
        <w:spacing w:line="276" w:lineRule="auto"/>
        <w:ind w:left="1418" w:hanging="709"/>
        <w:jc w:val="both"/>
        <w:rPr>
          <w:rFonts w:ascii="Trebuchet MS" w:hAnsi="Trebuchet MS"/>
          <w:sz w:val="20"/>
          <w:szCs w:val="20"/>
        </w:rPr>
      </w:pPr>
      <w:r w:rsidRPr="000039E5">
        <w:rPr>
          <w:rFonts w:ascii="Trebuchet MS" w:hAnsi="Trebuchet MS"/>
          <w:sz w:val="20"/>
          <w:szCs w:val="20"/>
        </w:rPr>
        <w:t>osalise vastuvõtmise mõju garantiile;</w:t>
      </w:r>
    </w:p>
    <w:p w:rsidR="00EB5335" w:rsidRPr="000039E5" w:rsidRDefault="00B74D29" w:rsidP="00CB2AC5">
      <w:pPr>
        <w:pStyle w:val="ListParagraph"/>
        <w:numPr>
          <w:ilvl w:val="3"/>
          <w:numId w:val="49"/>
        </w:numPr>
        <w:tabs>
          <w:tab w:val="left" w:pos="709"/>
        </w:tabs>
        <w:spacing w:line="276" w:lineRule="auto"/>
        <w:ind w:left="1418" w:hanging="709"/>
        <w:jc w:val="both"/>
        <w:rPr>
          <w:rFonts w:ascii="Trebuchet MS" w:hAnsi="Trebuchet MS"/>
          <w:sz w:val="20"/>
          <w:szCs w:val="20"/>
        </w:rPr>
      </w:pPr>
      <w:r w:rsidRPr="000039E5">
        <w:rPr>
          <w:rFonts w:ascii="Trebuchet MS" w:hAnsi="Trebuchet MS"/>
          <w:sz w:val="20"/>
          <w:szCs w:val="20"/>
        </w:rPr>
        <w:t>osalise vastuvõtmise mõju arveldustele.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Töö üleandmine sisaldab ka dokumentatsiooni üleandmist Projekti dokumendihalduskeskkonnas. Dokumentatsioonile esitatavad nõuded:</w:t>
      </w:r>
    </w:p>
    <w:p w:rsidR="00FB087E" w:rsidRPr="000039E5" w:rsidRDefault="00EB5335" w:rsidP="00CB2AC5">
      <w:pPr>
        <w:pStyle w:val="ListParagraph"/>
        <w:numPr>
          <w:ilvl w:val="3"/>
          <w:numId w:val="50"/>
        </w:numPr>
        <w:spacing w:line="276" w:lineRule="auto"/>
        <w:ind w:left="1418" w:hanging="709"/>
        <w:jc w:val="both"/>
        <w:rPr>
          <w:rFonts w:ascii="Trebuchet MS" w:hAnsi="Trebuchet MS"/>
          <w:sz w:val="20"/>
          <w:szCs w:val="20"/>
        </w:rPr>
      </w:pPr>
      <w:r w:rsidRPr="000039E5">
        <w:rPr>
          <w:rFonts w:ascii="Trebuchet MS" w:hAnsi="Trebuchet MS"/>
          <w:sz w:val="20"/>
          <w:szCs w:val="20"/>
        </w:rPr>
        <w:t>dokumendid sisaldavad k</w:t>
      </w:r>
      <w:r w:rsidR="009061F4" w:rsidRPr="000039E5">
        <w:rPr>
          <w:rFonts w:ascii="Trebuchet MS" w:hAnsi="Trebuchet MS"/>
          <w:sz w:val="20"/>
          <w:szCs w:val="20"/>
        </w:rPr>
        <w:t>ogu informatsiooni tehtud Töö ning</w:t>
      </w:r>
      <w:r w:rsidRPr="000039E5">
        <w:rPr>
          <w:rFonts w:ascii="Trebuchet MS" w:hAnsi="Trebuchet MS"/>
          <w:sz w:val="20"/>
          <w:szCs w:val="20"/>
        </w:rPr>
        <w:t xml:space="preserve"> Arend</w:t>
      </w:r>
      <w:r w:rsidR="00CB2AC5" w:rsidRPr="000039E5">
        <w:rPr>
          <w:rFonts w:ascii="Trebuchet MS" w:hAnsi="Trebuchet MS"/>
          <w:sz w:val="20"/>
          <w:szCs w:val="20"/>
        </w:rPr>
        <w:t xml:space="preserve">atava ja Täitja tarkvara kohta </w:t>
      </w:r>
      <w:r w:rsidRPr="000039E5">
        <w:rPr>
          <w:rFonts w:ascii="Trebuchet MS" w:hAnsi="Trebuchet MS"/>
          <w:sz w:val="20"/>
          <w:szCs w:val="20"/>
        </w:rPr>
        <w:t>ning informatsioon on terviklik;</w:t>
      </w:r>
    </w:p>
    <w:p w:rsidR="00FB087E" w:rsidRPr="000039E5" w:rsidRDefault="00EB5335" w:rsidP="00CB2AC5">
      <w:pPr>
        <w:pStyle w:val="ListParagraph"/>
        <w:numPr>
          <w:ilvl w:val="3"/>
          <w:numId w:val="50"/>
        </w:numPr>
        <w:spacing w:line="276" w:lineRule="auto"/>
        <w:ind w:left="1418" w:hanging="709"/>
        <w:jc w:val="both"/>
        <w:rPr>
          <w:rFonts w:ascii="Trebuchet MS" w:hAnsi="Trebuchet MS"/>
          <w:sz w:val="20"/>
          <w:szCs w:val="20"/>
        </w:rPr>
      </w:pPr>
      <w:r w:rsidRPr="000039E5">
        <w:rPr>
          <w:rFonts w:ascii="Trebuchet MS" w:hAnsi="Trebuchet MS"/>
          <w:sz w:val="20"/>
          <w:szCs w:val="20"/>
        </w:rPr>
        <w:t>dokumendid on terminoloogiliselt üheselt mõistetavad;</w:t>
      </w:r>
    </w:p>
    <w:p w:rsidR="00EB5335" w:rsidRPr="000039E5" w:rsidRDefault="00EB5335" w:rsidP="00CB2AC5">
      <w:pPr>
        <w:pStyle w:val="ListParagraph"/>
        <w:numPr>
          <w:ilvl w:val="3"/>
          <w:numId w:val="50"/>
        </w:numPr>
        <w:spacing w:line="276" w:lineRule="auto"/>
        <w:ind w:left="1418" w:hanging="709"/>
        <w:jc w:val="both"/>
        <w:rPr>
          <w:rFonts w:ascii="Trebuchet MS" w:hAnsi="Trebuchet MS"/>
          <w:sz w:val="20"/>
          <w:szCs w:val="20"/>
        </w:rPr>
      </w:pPr>
      <w:r w:rsidRPr="000039E5">
        <w:rPr>
          <w:rFonts w:ascii="Trebuchet MS" w:hAnsi="Trebuchet MS"/>
          <w:sz w:val="20"/>
          <w:szCs w:val="20"/>
        </w:rPr>
        <w:t>dokumendid järgivad koosvõime raamistiku nõudeid</w:t>
      </w:r>
      <w:r w:rsidR="00CB2AC5" w:rsidRPr="000039E5">
        <w:rPr>
          <w:rFonts w:ascii="Trebuchet MS" w:hAnsi="Trebuchet MS"/>
          <w:sz w:val="20"/>
          <w:szCs w:val="20"/>
        </w:rPr>
        <w:t>.</w:t>
      </w:r>
      <w:r w:rsidR="001E713B" w:rsidRPr="000039E5">
        <w:rPr>
          <w:rStyle w:val="FootnoteReference"/>
          <w:rFonts w:ascii="Trebuchet MS" w:hAnsi="Trebuchet MS"/>
          <w:sz w:val="20"/>
          <w:szCs w:val="20"/>
        </w:rPr>
        <w:footnoteReference w:id="1"/>
      </w:r>
    </w:p>
    <w:p w:rsidR="002644D4"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Dokumentatsioon</w:t>
      </w:r>
      <w:r w:rsidR="002644D4" w:rsidRPr="000039E5">
        <w:rPr>
          <w:rFonts w:ascii="Trebuchet MS" w:hAnsi="Trebuchet MS"/>
          <w:szCs w:val="20"/>
        </w:rPr>
        <w:t xml:space="preserve">i loetelu on </w:t>
      </w:r>
      <w:r w:rsidR="009061F4" w:rsidRPr="000039E5">
        <w:rPr>
          <w:rFonts w:ascii="Trebuchet MS" w:hAnsi="Trebuchet MS"/>
          <w:szCs w:val="20"/>
        </w:rPr>
        <w:t xml:space="preserve">fikseeritud </w:t>
      </w:r>
      <w:r w:rsidR="002644D4" w:rsidRPr="000039E5">
        <w:rPr>
          <w:rFonts w:ascii="Trebuchet MS" w:hAnsi="Trebuchet MS"/>
          <w:szCs w:val="20"/>
        </w:rPr>
        <w:t>Riigihanke tehnilises kirjelduses.</w:t>
      </w:r>
      <w:r w:rsidRPr="000039E5">
        <w:rPr>
          <w:rFonts w:ascii="Trebuchet MS" w:hAnsi="Trebuchet MS"/>
          <w:szCs w:val="20"/>
        </w:rPr>
        <w:t xml:space="preserve">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Tööde</w:t>
      </w:r>
      <w:r w:rsidR="009061F4" w:rsidRPr="000039E5">
        <w:rPr>
          <w:rFonts w:ascii="Trebuchet MS" w:hAnsi="Trebuchet MS"/>
          <w:szCs w:val="20"/>
        </w:rPr>
        <w:t xml:space="preserve"> etappide</w:t>
      </w:r>
      <w:r w:rsidRPr="000039E5">
        <w:rPr>
          <w:rFonts w:ascii="Trebuchet MS" w:hAnsi="Trebuchet MS"/>
          <w:szCs w:val="20"/>
        </w:rPr>
        <w:t xml:space="preserve"> üleandmine</w:t>
      </w:r>
      <w:r w:rsidR="002644D4" w:rsidRPr="000039E5">
        <w:rPr>
          <w:rFonts w:ascii="Trebuchet MS" w:hAnsi="Trebuchet MS"/>
          <w:szCs w:val="20"/>
        </w:rPr>
        <w:t xml:space="preserve"> ja vastuvõtmine vormistatakse Aktiga</w:t>
      </w:r>
      <w:r w:rsidR="009061F4" w:rsidRPr="000039E5">
        <w:rPr>
          <w:rFonts w:ascii="Trebuchet MS" w:hAnsi="Trebuchet MS"/>
          <w:szCs w:val="20"/>
        </w:rPr>
        <w:t xml:space="preserve"> ning Projekti lõplik üleandmine ja vastuvõtmise vormistatakse Koondaktiga</w:t>
      </w:r>
      <w:r w:rsidR="002644D4" w:rsidRPr="000039E5">
        <w:rPr>
          <w:rFonts w:ascii="Trebuchet MS" w:hAnsi="Trebuchet MS"/>
          <w:szCs w:val="20"/>
        </w:rPr>
        <w:t>.</w:t>
      </w:r>
    </w:p>
    <w:p w:rsidR="00CD50DD" w:rsidRPr="000039E5" w:rsidRDefault="00CD50DD" w:rsidP="0066114B">
      <w:pPr>
        <w:spacing w:line="276" w:lineRule="auto"/>
        <w:ind w:left="284"/>
        <w:jc w:val="both"/>
        <w:rPr>
          <w:rFonts w:ascii="Trebuchet MS" w:hAnsi="Trebuchet MS"/>
          <w:b/>
          <w:szCs w:val="20"/>
        </w:rPr>
      </w:pPr>
    </w:p>
    <w:p w:rsidR="00EB5335" w:rsidRPr="000039E5" w:rsidRDefault="002644D4"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Täiendusvajaduste realiseerimine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Tellija </w:t>
      </w:r>
      <w:r w:rsidR="002644D4" w:rsidRPr="000039E5">
        <w:rPr>
          <w:rFonts w:ascii="Trebuchet MS" w:hAnsi="Trebuchet MS"/>
          <w:szCs w:val="20"/>
        </w:rPr>
        <w:t>esitab Täitjale</w:t>
      </w:r>
      <w:r w:rsidR="001E713B" w:rsidRPr="000039E5">
        <w:rPr>
          <w:rFonts w:ascii="Trebuchet MS" w:hAnsi="Trebuchet MS"/>
          <w:szCs w:val="20"/>
        </w:rPr>
        <w:t xml:space="preserve"> Tööülesannete halduskeskkonnas </w:t>
      </w:r>
      <w:r w:rsidR="002644D4" w:rsidRPr="000039E5">
        <w:rPr>
          <w:rFonts w:ascii="Trebuchet MS" w:hAnsi="Trebuchet MS"/>
          <w:szCs w:val="20"/>
        </w:rPr>
        <w:t xml:space="preserve"> soovi parandada või </w:t>
      </w:r>
      <w:r w:rsidRPr="000039E5">
        <w:rPr>
          <w:rFonts w:ascii="Trebuchet MS" w:hAnsi="Trebuchet MS"/>
          <w:szCs w:val="20"/>
        </w:rPr>
        <w:t xml:space="preserve">täiendada olemasolevat komponenti/funktsionaalsust või luua täiendav komponent või funktsionaalsus.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analüüsib Tellija soovi ning selgitab välja, kas tegemist</w:t>
      </w:r>
      <w:r w:rsidR="002644D4" w:rsidRPr="000039E5">
        <w:rPr>
          <w:rFonts w:ascii="Trebuchet MS" w:hAnsi="Trebuchet MS"/>
          <w:szCs w:val="20"/>
        </w:rPr>
        <w:t xml:space="preserve"> on T</w:t>
      </w:r>
      <w:r w:rsidRPr="000039E5">
        <w:rPr>
          <w:rFonts w:ascii="Trebuchet MS" w:hAnsi="Trebuchet MS"/>
          <w:szCs w:val="20"/>
        </w:rPr>
        <w:t>äiendus</w:t>
      </w:r>
      <w:r w:rsidR="002644D4" w:rsidRPr="000039E5">
        <w:rPr>
          <w:rFonts w:ascii="Trebuchet MS" w:hAnsi="Trebuchet MS"/>
          <w:szCs w:val="20"/>
        </w:rPr>
        <w:t>vajadus</w:t>
      </w:r>
      <w:r w:rsidRPr="000039E5">
        <w:rPr>
          <w:rFonts w:ascii="Trebuchet MS" w:hAnsi="Trebuchet MS"/>
          <w:szCs w:val="20"/>
        </w:rPr>
        <w:t>ega</w:t>
      </w:r>
      <w:r w:rsidR="009061F4" w:rsidRPr="000039E5">
        <w:rPr>
          <w:rFonts w:ascii="Trebuchet MS" w:hAnsi="Trebuchet MS"/>
          <w:szCs w:val="20"/>
        </w:rPr>
        <w:t>,</w:t>
      </w:r>
      <w:r w:rsidRPr="000039E5">
        <w:rPr>
          <w:rFonts w:ascii="Trebuchet MS" w:hAnsi="Trebuchet MS"/>
          <w:szCs w:val="20"/>
        </w:rPr>
        <w:t xml:space="preserve"> ning teavitab sel</w:t>
      </w:r>
      <w:r w:rsidR="009061F4" w:rsidRPr="000039E5">
        <w:rPr>
          <w:rFonts w:ascii="Trebuchet MS" w:hAnsi="Trebuchet MS"/>
          <w:szCs w:val="20"/>
        </w:rPr>
        <w:t xml:space="preserve">lest Tellija projektijuhti, </w:t>
      </w:r>
      <w:r w:rsidRPr="000039E5">
        <w:rPr>
          <w:rFonts w:ascii="Trebuchet MS" w:hAnsi="Trebuchet MS"/>
          <w:szCs w:val="20"/>
        </w:rPr>
        <w:t>vaja</w:t>
      </w:r>
      <w:r w:rsidR="009061F4" w:rsidRPr="000039E5">
        <w:rPr>
          <w:rFonts w:ascii="Trebuchet MS" w:hAnsi="Trebuchet MS"/>
          <w:szCs w:val="20"/>
        </w:rPr>
        <w:t xml:space="preserve">dusel esitades Tellijale </w:t>
      </w:r>
      <w:r w:rsidRPr="000039E5">
        <w:rPr>
          <w:rFonts w:ascii="Trebuchet MS" w:hAnsi="Trebuchet MS"/>
          <w:szCs w:val="20"/>
        </w:rPr>
        <w:t xml:space="preserve">täpsustavad küsimused.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Tellija vastab Täitja täpsustavatele küsi</w:t>
      </w:r>
      <w:r w:rsidR="002644D4" w:rsidRPr="000039E5">
        <w:rPr>
          <w:rFonts w:ascii="Trebuchet MS" w:hAnsi="Trebuchet MS"/>
          <w:szCs w:val="20"/>
        </w:rPr>
        <w:t xml:space="preserve">mustele ning vajadusel täiendab või </w:t>
      </w:r>
      <w:r w:rsidRPr="000039E5">
        <w:rPr>
          <w:rFonts w:ascii="Trebuchet MS" w:hAnsi="Trebuchet MS"/>
          <w:szCs w:val="20"/>
        </w:rPr>
        <w:t xml:space="preserve">muudab </w:t>
      </w:r>
      <w:r w:rsidR="00961427" w:rsidRPr="000039E5">
        <w:rPr>
          <w:rFonts w:ascii="Trebuchet MS" w:hAnsi="Trebuchet MS"/>
          <w:szCs w:val="20"/>
        </w:rPr>
        <w:t xml:space="preserve">oma </w:t>
      </w:r>
      <w:r w:rsidRPr="000039E5">
        <w:rPr>
          <w:rFonts w:ascii="Trebuchet MS" w:hAnsi="Trebuchet MS"/>
          <w:szCs w:val="20"/>
        </w:rPr>
        <w:t xml:space="preserve">soovi.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Täitja esitab Tellijale oma hinnangu</w:t>
      </w:r>
      <w:r w:rsidR="002644D4" w:rsidRPr="000039E5">
        <w:rPr>
          <w:rFonts w:ascii="Trebuchet MS" w:hAnsi="Trebuchet MS"/>
          <w:szCs w:val="20"/>
        </w:rPr>
        <w:t xml:space="preserve"> Täiendusvajaduse</w:t>
      </w:r>
      <w:r w:rsidRPr="000039E5">
        <w:rPr>
          <w:rFonts w:ascii="Trebuchet MS" w:hAnsi="Trebuchet MS"/>
          <w:szCs w:val="20"/>
        </w:rPr>
        <w:t xml:space="preserve"> realiseerimise mahu, tähtaegade ja maksumuse osas. Kui tegemist on </w:t>
      </w:r>
      <w:r w:rsidR="00966475" w:rsidRPr="000039E5">
        <w:rPr>
          <w:rFonts w:ascii="Trebuchet MS" w:hAnsi="Trebuchet MS"/>
          <w:szCs w:val="20"/>
        </w:rPr>
        <w:t>Täiendusvajadusega</w:t>
      </w:r>
      <w:r w:rsidR="009061F4" w:rsidRPr="000039E5">
        <w:rPr>
          <w:rFonts w:ascii="Trebuchet MS" w:hAnsi="Trebuchet MS"/>
          <w:szCs w:val="20"/>
        </w:rPr>
        <w:t xml:space="preserve"> P</w:t>
      </w:r>
      <w:r w:rsidRPr="000039E5">
        <w:rPr>
          <w:rFonts w:ascii="Trebuchet MS" w:hAnsi="Trebuchet MS"/>
          <w:szCs w:val="20"/>
        </w:rPr>
        <w:t>rojekti keskel, annab Täitja hinnangu, milliseid ressursse ja millises mahus on vajalik muudatuste sissearvestamiseks ümber hinna</w:t>
      </w:r>
      <w:r w:rsidR="009061F4" w:rsidRPr="000039E5">
        <w:rPr>
          <w:rFonts w:ascii="Trebuchet MS" w:hAnsi="Trebuchet MS"/>
          <w:szCs w:val="20"/>
        </w:rPr>
        <w:t>ta ning millised on muudatused T</w:t>
      </w:r>
      <w:r w:rsidRPr="000039E5">
        <w:rPr>
          <w:rFonts w:ascii="Trebuchet MS" w:hAnsi="Trebuchet MS"/>
          <w:szCs w:val="20"/>
        </w:rPr>
        <w:t xml:space="preserve">ööde teostamise tähtaegades.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Tellija teeb otsuse </w:t>
      </w:r>
      <w:r w:rsidR="00966475" w:rsidRPr="000039E5">
        <w:rPr>
          <w:rFonts w:ascii="Trebuchet MS" w:hAnsi="Trebuchet MS"/>
          <w:szCs w:val="20"/>
        </w:rPr>
        <w:t>Täiendusvajaduse</w:t>
      </w:r>
      <w:r w:rsidRPr="000039E5">
        <w:rPr>
          <w:rFonts w:ascii="Trebuchet MS" w:hAnsi="Trebuchet MS"/>
          <w:szCs w:val="20"/>
        </w:rPr>
        <w:t xml:space="preserve"> realiseerim</w:t>
      </w:r>
      <w:r w:rsidR="009061F4" w:rsidRPr="000039E5">
        <w:rPr>
          <w:rFonts w:ascii="Trebuchet MS" w:hAnsi="Trebuchet MS"/>
          <w:szCs w:val="20"/>
        </w:rPr>
        <w:t xml:space="preserve">ise osas vastavalt Täitja </w:t>
      </w:r>
      <w:r w:rsidRPr="000039E5">
        <w:rPr>
          <w:rFonts w:ascii="Trebuchet MS" w:hAnsi="Trebuchet MS"/>
          <w:szCs w:val="20"/>
        </w:rPr>
        <w:t>esitatud tingimustele.</w:t>
      </w:r>
    </w:p>
    <w:p w:rsidR="00AE762C" w:rsidRPr="000039E5" w:rsidRDefault="009061F4"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Kui Tellija loobub mõnest T</w:t>
      </w:r>
      <w:r w:rsidR="00AE762C" w:rsidRPr="000039E5">
        <w:rPr>
          <w:rFonts w:ascii="Trebuchet MS" w:hAnsi="Trebuchet MS"/>
          <w:szCs w:val="20"/>
        </w:rPr>
        <w:t xml:space="preserve">ööst, mis oli esialgses </w:t>
      </w:r>
      <w:r w:rsidR="00555E79" w:rsidRPr="000039E5">
        <w:rPr>
          <w:rFonts w:ascii="Trebuchet MS" w:hAnsi="Trebuchet MS"/>
          <w:szCs w:val="20"/>
        </w:rPr>
        <w:t>tööde mahus</w:t>
      </w:r>
      <w:r w:rsidR="00AE762C" w:rsidRPr="000039E5">
        <w:rPr>
          <w:rFonts w:ascii="Trebuchet MS" w:hAnsi="Trebuchet MS"/>
          <w:szCs w:val="20"/>
        </w:rPr>
        <w:t xml:space="preserve"> kokkulepitud, siis </w:t>
      </w:r>
      <w:r w:rsidR="00B06B0E" w:rsidRPr="000039E5">
        <w:rPr>
          <w:rFonts w:ascii="Trebuchet MS" w:hAnsi="Trebuchet MS"/>
          <w:szCs w:val="20"/>
        </w:rPr>
        <w:t xml:space="preserve">kas </w:t>
      </w:r>
      <w:r w:rsidR="00AE762C" w:rsidRPr="000039E5">
        <w:rPr>
          <w:rFonts w:ascii="Trebuchet MS" w:hAnsi="Trebuchet MS"/>
          <w:szCs w:val="20"/>
        </w:rPr>
        <w:t>vähenda</w:t>
      </w:r>
      <w:r w:rsidRPr="000039E5">
        <w:rPr>
          <w:rFonts w:ascii="Trebuchet MS" w:hAnsi="Trebuchet MS"/>
          <w:szCs w:val="20"/>
        </w:rPr>
        <w:t xml:space="preserve">takse </w:t>
      </w:r>
      <w:r w:rsidR="00453212" w:rsidRPr="000039E5">
        <w:rPr>
          <w:rFonts w:ascii="Trebuchet MS" w:hAnsi="Trebuchet MS"/>
          <w:szCs w:val="20"/>
        </w:rPr>
        <w:t xml:space="preserve">Lepingu </w:t>
      </w:r>
      <w:r w:rsidRPr="000039E5">
        <w:rPr>
          <w:rFonts w:ascii="Trebuchet MS" w:hAnsi="Trebuchet MS"/>
          <w:szCs w:val="20"/>
        </w:rPr>
        <w:t>maksumust nende T</w:t>
      </w:r>
      <w:r w:rsidR="00AE762C" w:rsidRPr="000039E5">
        <w:rPr>
          <w:rFonts w:ascii="Trebuchet MS" w:hAnsi="Trebuchet MS"/>
          <w:szCs w:val="20"/>
        </w:rPr>
        <w:t>ööde maksumuse võrra või</w:t>
      </w:r>
      <w:r w:rsidR="00B06B0E" w:rsidRPr="000039E5">
        <w:rPr>
          <w:rFonts w:ascii="Trebuchet MS" w:hAnsi="Trebuchet MS"/>
          <w:szCs w:val="20"/>
        </w:rPr>
        <w:t>,</w:t>
      </w:r>
      <w:r w:rsidR="00AE762C" w:rsidRPr="000039E5">
        <w:rPr>
          <w:rFonts w:ascii="Trebuchet MS" w:hAnsi="Trebuchet MS"/>
          <w:szCs w:val="20"/>
        </w:rPr>
        <w:t xml:space="preserve"> </w:t>
      </w:r>
      <w:r w:rsidR="00B06B0E" w:rsidRPr="000039E5">
        <w:rPr>
          <w:rFonts w:ascii="Trebuchet MS" w:hAnsi="Trebuchet MS"/>
          <w:szCs w:val="20"/>
        </w:rPr>
        <w:t>alternatiivselt, teostatakse nende T</w:t>
      </w:r>
      <w:r w:rsidR="00AE762C" w:rsidRPr="000039E5">
        <w:rPr>
          <w:rFonts w:ascii="Trebuchet MS" w:hAnsi="Trebuchet MS"/>
          <w:szCs w:val="20"/>
        </w:rPr>
        <w:t>ööde jaoks plane</w:t>
      </w:r>
      <w:r w:rsidR="00B06B0E" w:rsidRPr="000039E5">
        <w:rPr>
          <w:rFonts w:ascii="Trebuchet MS" w:hAnsi="Trebuchet MS"/>
          <w:szCs w:val="20"/>
        </w:rPr>
        <w:t>eritud töötundide raames skoobi</w:t>
      </w:r>
      <w:r w:rsidR="00AE762C" w:rsidRPr="000039E5">
        <w:rPr>
          <w:rFonts w:ascii="Trebuchet MS" w:hAnsi="Trebuchet MS"/>
          <w:szCs w:val="20"/>
        </w:rPr>
        <w:t>väliseid täiendavaid töid. Vastava muudatuse kokkuleppimisel tuleb lähtuda riigihangete seaduse</w:t>
      </w:r>
      <w:r w:rsidR="00B06B0E" w:rsidRPr="000039E5">
        <w:rPr>
          <w:rFonts w:ascii="Trebuchet MS" w:hAnsi="Trebuchet MS"/>
          <w:szCs w:val="20"/>
        </w:rPr>
        <w:t>s</w:t>
      </w:r>
      <w:r w:rsidR="00AE762C" w:rsidRPr="000039E5">
        <w:rPr>
          <w:rFonts w:ascii="Trebuchet MS" w:hAnsi="Trebuchet MS"/>
          <w:szCs w:val="20"/>
        </w:rPr>
        <w:t xml:space="preserve"> </w:t>
      </w:r>
      <w:r w:rsidR="00B06B0E" w:rsidRPr="000039E5">
        <w:rPr>
          <w:rFonts w:ascii="Trebuchet MS" w:hAnsi="Trebuchet MS"/>
          <w:szCs w:val="20"/>
        </w:rPr>
        <w:t xml:space="preserve">sätestatud </w:t>
      </w:r>
      <w:r w:rsidR="00AE762C" w:rsidRPr="000039E5">
        <w:rPr>
          <w:rFonts w:ascii="Trebuchet MS" w:hAnsi="Trebuchet MS"/>
          <w:szCs w:val="20"/>
        </w:rPr>
        <w:t>tingimustest.</w:t>
      </w:r>
    </w:p>
    <w:p w:rsidR="00CD50DD" w:rsidRPr="000039E5" w:rsidRDefault="00CD50DD" w:rsidP="0066114B">
      <w:pPr>
        <w:spacing w:line="276" w:lineRule="auto"/>
        <w:ind w:left="284"/>
        <w:jc w:val="both"/>
        <w:rPr>
          <w:rFonts w:ascii="Trebuchet MS" w:hAnsi="Trebuchet MS"/>
          <w:b/>
          <w:szCs w:val="20"/>
        </w:rPr>
      </w:pPr>
    </w:p>
    <w:p w:rsidR="00EB5335" w:rsidRPr="000039E5" w:rsidRDefault="00EB5335"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Vea parandamine arenduse, juurutamise või garantiiperioodi käigus</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color w:val="000000"/>
          <w:sz w:val="20"/>
          <w:szCs w:val="20"/>
        </w:rPr>
        <w:t xml:space="preserve">Vigade menetlemise käigus registreeritakse kõik </w:t>
      </w:r>
      <w:r w:rsidR="00E34D9E" w:rsidRPr="000039E5">
        <w:rPr>
          <w:rFonts w:ascii="Trebuchet MS" w:hAnsi="Trebuchet MS"/>
          <w:color w:val="000000"/>
          <w:sz w:val="20"/>
          <w:szCs w:val="20"/>
        </w:rPr>
        <w:t xml:space="preserve">Poolte </w:t>
      </w:r>
      <w:r w:rsidRPr="000039E5">
        <w:rPr>
          <w:rFonts w:ascii="Trebuchet MS" w:hAnsi="Trebuchet MS"/>
          <w:color w:val="000000"/>
          <w:sz w:val="20"/>
          <w:szCs w:val="20"/>
        </w:rPr>
        <w:t xml:space="preserve">leitud </w:t>
      </w:r>
      <w:r w:rsidR="00676535" w:rsidRPr="000039E5">
        <w:rPr>
          <w:rFonts w:ascii="Trebuchet MS" w:hAnsi="Trebuchet MS"/>
          <w:color w:val="000000"/>
          <w:sz w:val="20"/>
          <w:szCs w:val="20"/>
        </w:rPr>
        <w:t>V</w:t>
      </w:r>
      <w:r w:rsidRPr="000039E5">
        <w:rPr>
          <w:rFonts w:ascii="Trebuchet MS" w:hAnsi="Trebuchet MS"/>
          <w:color w:val="000000"/>
          <w:sz w:val="20"/>
          <w:szCs w:val="20"/>
        </w:rPr>
        <w:t>ead Tööülesannete halduskeskkonnas</w:t>
      </w:r>
      <w:r w:rsidR="00E34D9E" w:rsidRPr="000039E5">
        <w:rPr>
          <w:rFonts w:ascii="Trebuchet MS" w:hAnsi="Trebuchet MS"/>
          <w:color w:val="000000"/>
          <w:sz w:val="20"/>
          <w:szCs w:val="20"/>
        </w:rPr>
        <w:t>,</w:t>
      </w:r>
      <w:r w:rsidR="00EA2B7E" w:rsidRPr="000039E5">
        <w:rPr>
          <w:rFonts w:ascii="Trebuchet MS" w:hAnsi="Trebuchet MS"/>
          <w:color w:val="000000"/>
          <w:sz w:val="20"/>
          <w:szCs w:val="20"/>
        </w:rPr>
        <w:t xml:space="preserve"> järgides </w:t>
      </w:r>
      <w:r w:rsidR="00E34D9E" w:rsidRPr="000039E5">
        <w:rPr>
          <w:rFonts w:ascii="Trebuchet MS" w:hAnsi="Trebuchet MS"/>
          <w:color w:val="000000"/>
          <w:sz w:val="20"/>
          <w:szCs w:val="20"/>
        </w:rPr>
        <w:t>Kodukorra punktis 6.3.6</w:t>
      </w:r>
      <w:r w:rsidR="00EA2B7E" w:rsidRPr="000039E5">
        <w:rPr>
          <w:rFonts w:ascii="Trebuchet MS" w:hAnsi="Trebuchet MS"/>
          <w:color w:val="000000"/>
          <w:sz w:val="20"/>
          <w:szCs w:val="20"/>
        </w:rPr>
        <w:t xml:space="preserve"> toodud nõudeid</w:t>
      </w:r>
      <w:r w:rsidRPr="000039E5">
        <w:rPr>
          <w:rFonts w:ascii="Trebuchet MS" w:hAnsi="Trebuchet MS"/>
          <w:color w:val="000000"/>
          <w:sz w:val="20"/>
          <w:szCs w:val="20"/>
        </w:rPr>
        <w:t>.</w:t>
      </w:r>
    </w:p>
    <w:p w:rsidR="00EB5335" w:rsidRPr="000039E5" w:rsidRDefault="00EB5335" w:rsidP="0066114B">
      <w:pPr>
        <w:pStyle w:val="ListParagraph"/>
        <w:numPr>
          <w:ilvl w:val="2"/>
          <w:numId w:val="35"/>
        </w:numPr>
        <w:spacing w:line="276" w:lineRule="auto"/>
        <w:ind w:left="709" w:hanging="709"/>
        <w:jc w:val="both"/>
        <w:rPr>
          <w:rFonts w:ascii="Trebuchet MS" w:hAnsi="Trebuchet MS"/>
          <w:color w:val="000000"/>
          <w:sz w:val="20"/>
          <w:szCs w:val="20"/>
        </w:rPr>
      </w:pPr>
      <w:r w:rsidRPr="000039E5">
        <w:rPr>
          <w:rFonts w:ascii="Trebuchet MS" w:hAnsi="Trebuchet MS"/>
          <w:sz w:val="20"/>
          <w:szCs w:val="20"/>
        </w:rPr>
        <w:t xml:space="preserve">Täitja analüüsib </w:t>
      </w:r>
      <w:r w:rsidR="007953C4" w:rsidRPr="000039E5">
        <w:rPr>
          <w:rFonts w:ascii="Trebuchet MS" w:hAnsi="Trebuchet MS"/>
          <w:sz w:val="20"/>
          <w:szCs w:val="20"/>
        </w:rPr>
        <w:t>v</w:t>
      </w:r>
      <w:r w:rsidRPr="000039E5">
        <w:rPr>
          <w:rFonts w:ascii="Trebuchet MS" w:hAnsi="Trebuchet MS"/>
          <w:sz w:val="20"/>
          <w:szCs w:val="20"/>
        </w:rPr>
        <w:t>ea ki</w:t>
      </w:r>
      <w:r w:rsidR="00E34D9E" w:rsidRPr="000039E5">
        <w:rPr>
          <w:rFonts w:ascii="Trebuchet MS" w:hAnsi="Trebuchet MS"/>
          <w:sz w:val="20"/>
          <w:szCs w:val="20"/>
        </w:rPr>
        <w:t>rjeldust ning selgitab välja, kas</w:t>
      </w:r>
      <w:r w:rsidRPr="000039E5">
        <w:rPr>
          <w:rFonts w:ascii="Trebuchet MS" w:hAnsi="Trebuchet MS"/>
          <w:sz w:val="20"/>
          <w:szCs w:val="20"/>
        </w:rPr>
        <w:t xml:space="preserve"> tegemist on </w:t>
      </w:r>
      <w:r w:rsidR="00506B36" w:rsidRPr="000039E5">
        <w:rPr>
          <w:rFonts w:ascii="Trebuchet MS" w:hAnsi="Trebuchet MS"/>
          <w:sz w:val="20"/>
          <w:szCs w:val="20"/>
        </w:rPr>
        <w:t>V</w:t>
      </w:r>
      <w:r w:rsidRPr="000039E5">
        <w:rPr>
          <w:rFonts w:ascii="Trebuchet MS" w:hAnsi="Trebuchet MS"/>
          <w:sz w:val="20"/>
          <w:szCs w:val="20"/>
        </w:rPr>
        <w:t xml:space="preserve">eaga. </w:t>
      </w:r>
      <w:r w:rsidRPr="000039E5">
        <w:rPr>
          <w:rFonts w:ascii="Trebuchet MS" w:hAnsi="Trebuchet MS"/>
          <w:color w:val="000000"/>
          <w:sz w:val="20"/>
          <w:szCs w:val="20"/>
        </w:rPr>
        <w:t xml:space="preserve">Kui analüüsi käigus selgub, et Tellija </w:t>
      </w:r>
      <w:r w:rsidR="00506B36" w:rsidRPr="000039E5">
        <w:rPr>
          <w:rFonts w:ascii="Trebuchet MS" w:hAnsi="Trebuchet MS"/>
          <w:color w:val="000000"/>
          <w:sz w:val="20"/>
          <w:szCs w:val="20"/>
        </w:rPr>
        <w:t>kirjelda</w:t>
      </w:r>
      <w:r w:rsidRPr="000039E5">
        <w:rPr>
          <w:rFonts w:ascii="Trebuchet MS" w:hAnsi="Trebuchet MS"/>
          <w:color w:val="000000"/>
          <w:sz w:val="20"/>
          <w:szCs w:val="20"/>
        </w:rPr>
        <w:t xml:space="preserve">tud viga on </w:t>
      </w:r>
      <w:r w:rsidR="00506B36" w:rsidRPr="000039E5">
        <w:rPr>
          <w:rFonts w:ascii="Trebuchet MS" w:hAnsi="Trebuchet MS"/>
          <w:color w:val="000000"/>
          <w:sz w:val="20"/>
          <w:szCs w:val="20"/>
        </w:rPr>
        <w:t>T</w:t>
      </w:r>
      <w:r w:rsidRPr="000039E5">
        <w:rPr>
          <w:rFonts w:ascii="Trebuchet MS" w:hAnsi="Trebuchet MS"/>
          <w:color w:val="000000"/>
          <w:sz w:val="20"/>
          <w:szCs w:val="20"/>
        </w:rPr>
        <w:t>äiendus</w:t>
      </w:r>
      <w:r w:rsidR="00506B36" w:rsidRPr="000039E5">
        <w:rPr>
          <w:rFonts w:ascii="Trebuchet MS" w:hAnsi="Trebuchet MS"/>
          <w:color w:val="000000"/>
          <w:sz w:val="20"/>
          <w:szCs w:val="20"/>
        </w:rPr>
        <w:t>vajadus</w:t>
      </w:r>
      <w:r w:rsidRPr="000039E5">
        <w:rPr>
          <w:rFonts w:ascii="Trebuchet MS" w:hAnsi="Trebuchet MS"/>
          <w:color w:val="000000"/>
          <w:sz w:val="20"/>
          <w:szCs w:val="20"/>
        </w:rPr>
        <w:t>, jätkub protsess</w:t>
      </w:r>
      <w:r w:rsidR="00D514BB" w:rsidRPr="000039E5">
        <w:rPr>
          <w:rFonts w:ascii="Trebuchet MS" w:hAnsi="Trebuchet MS"/>
          <w:color w:val="000000"/>
          <w:sz w:val="20"/>
          <w:szCs w:val="20"/>
        </w:rPr>
        <w:t xml:space="preserve"> </w:t>
      </w:r>
      <w:r w:rsidR="00133337" w:rsidRPr="000039E5">
        <w:rPr>
          <w:rFonts w:ascii="Trebuchet MS" w:hAnsi="Trebuchet MS"/>
          <w:color w:val="000000"/>
          <w:sz w:val="20"/>
          <w:szCs w:val="20"/>
        </w:rPr>
        <w:t>Kodukorra punkti</w:t>
      </w:r>
      <w:r w:rsidR="00D514BB" w:rsidRPr="000039E5">
        <w:rPr>
          <w:rFonts w:ascii="Trebuchet MS" w:hAnsi="Trebuchet MS"/>
          <w:color w:val="000000"/>
          <w:sz w:val="20"/>
          <w:szCs w:val="20"/>
        </w:rPr>
        <w:t xml:space="preserve"> 6.5 järgi.</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Leitud </w:t>
      </w:r>
      <w:r w:rsidR="00506B36" w:rsidRPr="000039E5">
        <w:rPr>
          <w:rFonts w:ascii="Trebuchet MS" w:hAnsi="Trebuchet MS"/>
          <w:szCs w:val="20"/>
        </w:rPr>
        <w:t>V</w:t>
      </w:r>
      <w:r w:rsidRPr="000039E5">
        <w:rPr>
          <w:rFonts w:ascii="Trebuchet MS" w:hAnsi="Trebuchet MS"/>
          <w:szCs w:val="20"/>
        </w:rPr>
        <w:t xml:space="preserve">igu asutakse parandama nende kriitilisuse järjekorras, sealjuures kriitilised </w:t>
      </w:r>
      <w:r w:rsidR="00506B36" w:rsidRPr="000039E5">
        <w:rPr>
          <w:rFonts w:ascii="Trebuchet MS" w:hAnsi="Trebuchet MS"/>
          <w:szCs w:val="20"/>
        </w:rPr>
        <w:t>V</w:t>
      </w:r>
      <w:r w:rsidRPr="000039E5">
        <w:rPr>
          <w:rFonts w:ascii="Trebuchet MS" w:hAnsi="Trebuchet MS"/>
          <w:szCs w:val="20"/>
        </w:rPr>
        <w:t>ead parandatakse (P1, P2) enne uute arendustööde realiseerimist.</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Garantiiperioodil asub Täitja </w:t>
      </w:r>
      <w:r w:rsidR="00506B36" w:rsidRPr="000039E5">
        <w:rPr>
          <w:rFonts w:ascii="Trebuchet MS" w:hAnsi="Trebuchet MS"/>
          <w:szCs w:val="20"/>
        </w:rPr>
        <w:t>V</w:t>
      </w:r>
      <w:r w:rsidRPr="000039E5">
        <w:rPr>
          <w:rFonts w:ascii="Trebuchet MS" w:hAnsi="Trebuchet MS"/>
          <w:szCs w:val="20"/>
        </w:rPr>
        <w:t xml:space="preserve">iga parandama vastavalt </w:t>
      </w:r>
      <w:r w:rsidR="00506B36" w:rsidRPr="000039E5">
        <w:rPr>
          <w:rFonts w:ascii="Trebuchet MS" w:hAnsi="Trebuchet MS"/>
          <w:szCs w:val="20"/>
        </w:rPr>
        <w:t>L</w:t>
      </w:r>
      <w:r w:rsidRPr="000039E5">
        <w:rPr>
          <w:rFonts w:ascii="Trebuchet MS" w:hAnsi="Trebuchet MS"/>
          <w:szCs w:val="20"/>
        </w:rPr>
        <w:t>epingus sätestatud tingimustele.</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Arendusprotsessi käigus on Täitjal eesmärk parandada T</w:t>
      </w:r>
      <w:r w:rsidR="00506B36" w:rsidRPr="000039E5">
        <w:rPr>
          <w:rFonts w:ascii="Trebuchet MS" w:hAnsi="Trebuchet MS"/>
          <w:szCs w:val="20"/>
        </w:rPr>
        <w:t>ellija</w:t>
      </w:r>
      <w:r w:rsidRPr="000039E5">
        <w:rPr>
          <w:rFonts w:ascii="Trebuchet MS" w:hAnsi="Trebuchet MS"/>
          <w:szCs w:val="20"/>
        </w:rPr>
        <w:t xml:space="preserve"> tähtaegselt esitatud </w:t>
      </w:r>
      <w:r w:rsidR="00506B36" w:rsidRPr="000039E5">
        <w:rPr>
          <w:rFonts w:ascii="Trebuchet MS" w:hAnsi="Trebuchet MS"/>
          <w:szCs w:val="20"/>
        </w:rPr>
        <w:t>V</w:t>
      </w:r>
      <w:r w:rsidRPr="000039E5">
        <w:rPr>
          <w:rFonts w:ascii="Trebuchet MS" w:hAnsi="Trebuchet MS"/>
          <w:szCs w:val="20"/>
        </w:rPr>
        <w:t xml:space="preserve">ead järgmiseks arendustööde tulemi tarneks.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Kui </w:t>
      </w:r>
      <w:r w:rsidR="00506B36" w:rsidRPr="000039E5">
        <w:rPr>
          <w:rFonts w:ascii="Trebuchet MS" w:hAnsi="Trebuchet MS"/>
          <w:szCs w:val="20"/>
        </w:rPr>
        <w:t>V</w:t>
      </w:r>
      <w:r w:rsidRPr="000039E5">
        <w:rPr>
          <w:rFonts w:ascii="Trebuchet MS" w:hAnsi="Trebuchet MS"/>
          <w:szCs w:val="20"/>
        </w:rPr>
        <w:t xml:space="preserve">iga on Tellija jaoks kriitiline ning parandust on vaja enne järgmise </w:t>
      </w:r>
      <w:r w:rsidR="00E34D9E" w:rsidRPr="000039E5">
        <w:rPr>
          <w:rFonts w:ascii="Trebuchet MS" w:hAnsi="Trebuchet MS"/>
          <w:szCs w:val="20"/>
        </w:rPr>
        <w:t xml:space="preserve">etapi </w:t>
      </w:r>
      <w:r w:rsidR="008A06D4" w:rsidRPr="000039E5">
        <w:rPr>
          <w:rFonts w:ascii="Trebuchet MS" w:hAnsi="Trebuchet MS"/>
          <w:szCs w:val="20"/>
        </w:rPr>
        <w:t>tarnet (näiteks juhul</w:t>
      </w:r>
      <w:r w:rsidRPr="000039E5">
        <w:rPr>
          <w:rFonts w:ascii="Trebuchet MS" w:hAnsi="Trebuchet MS"/>
          <w:szCs w:val="20"/>
        </w:rPr>
        <w:t xml:space="preserve"> kui </w:t>
      </w:r>
      <w:r w:rsidR="00506B36" w:rsidRPr="000039E5">
        <w:rPr>
          <w:rFonts w:ascii="Trebuchet MS" w:hAnsi="Trebuchet MS"/>
          <w:szCs w:val="20"/>
        </w:rPr>
        <w:t>V</w:t>
      </w:r>
      <w:r w:rsidRPr="000039E5">
        <w:rPr>
          <w:rFonts w:ascii="Trebuchet MS" w:hAnsi="Trebuchet MS"/>
          <w:szCs w:val="20"/>
        </w:rPr>
        <w:t xml:space="preserve">ea esinemine takistab edasist testimist), lepivad </w:t>
      </w:r>
      <w:r w:rsidR="00506B36" w:rsidRPr="000039E5">
        <w:rPr>
          <w:rFonts w:ascii="Trebuchet MS" w:hAnsi="Trebuchet MS"/>
          <w:szCs w:val="20"/>
        </w:rPr>
        <w:t xml:space="preserve">Pooled </w:t>
      </w:r>
      <w:r w:rsidRPr="000039E5">
        <w:rPr>
          <w:rFonts w:ascii="Trebuchet MS" w:hAnsi="Trebuchet MS"/>
          <w:szCs w:val="20"/>
        </w:rPr>
        <w:t xml:space="preserve">kokku vahetarne tegemises.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Vahetarne puhul Tellija testib rakendust ja veendub, et kriitiline </w:t>
      </w:r>
      <w:r w:rsidR="00506B36" w:rsidRPr="000039E5">
        <w:rPr>
          <w:rFonts w:ascii="Trebuchet MS" w:hAnsi="Trebuchet MS"/>
          <w:szCs w:val="20"/>
        </w:rPr>
        <w:t>V</w:t>
      </w:r>
      <w:r w:rsidRPr="000039E5">
        <w:rPr>
          <w:rFonts w:ascii="Trebuchet MS" w:hAnsi="Trebuchet MS"/>
          <w:szCs w:val="20"/>
        </w:rPr>
        <w:t xml:space="preserve">iga on parandatud, mille kohta annab tagasisidet </w:t>
      </w:r>
      <w:r w:rsidR="00E34D9E" w:rsidRPr="000039E5">
        <w:rPr>
          <w:rFonts w:ascii="Trebuchet MS" w:hAnsi="Trebuchet MS"/>
          <w:szCs w:val="20"/>
        </w:rPr>
        <w:t>kolme (</w:t>
      </w:r>
      <w:r w:rsidRPr="000039E5">
        <w:rPr>
          <w:rFonts w:ascii="Trebuchet MS" w:hAnsi="Trebuchet MS"/>
          <w:szCs w:val="20"/>
        </w:rPr>
        <w:t>3</w:t>
      </w:r>
      <w:r w:rsidR="00E34D9E" w:rsidRPr="000039E5">
        <w:rPr>
          <w:rFonts w:ascii="Trebuchet MS" w:hAnsi="Trebuchet MS"/>
          <w:szCs w:val="20"/>
        </w:rPr>
        <w:t>) T</w:t>
      </w:r>
      <w:r w:rsidRPr="000039E5">
        <w:rPr>
          <w:rFonts w:ascii="Trebuchet MS" w:hAnsi="Trebuchet MS"/>
          <w:szCs w:val="20"/>
        </w:rPr>
        <w:t xml:space="preserve">ööpäeva jooksul.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Kui testimise käigus selgub, et </w:t>
      </w:r>
      <w:r w:rsidR="00506B36" w:rsidRPr="000039E5">
        <w:rPr>
          <w:rFonts w:ascii="Trebuchet MS" w:hAnsi="Trebuchet MS"/>
          <w:szCs w:val="20"/>
        </w:rPr>
        <w:t>V</w:t>
      </w:r>
      <w:r w:rsidR="00E34D9E" w:rsidRPr="000039E5">
        <w:rPr>
          <w:rFonts w:ascii="Trebuchet MS" w:hAnsi="Trebuchet MS"/>
          <w:szCs w:val="20"/>
        </w:rPr>
        <w:t xml:space="preserve">iga pole parandatud, teavitab </w:t>
      </w:r>
      <w:r w:rsidRPr="000039E5">
        <w:rPr>
          <w:rFonts w:ascii="Trebuchet MS" w:hAnsi="Trebuchet MS"/>
          <w:szCs w:val="20"/>
        </w:rPr>
        <w:t>Tellija sellest Täitjat</w:t>
      </w:r>
      <w:r w:rsidR="00506B36" w:rsidRPr="000039E5">
        <w:rPr>
          <w:rFonts w:ascii="Trebuchet MS" w:hAnsi="Trebuchet MS"/>
          <w:szCs w:val="20"/>
        </w:rPr>
        <w:t>,</w:t>
      </w:r>
      <w:r w:rsidRPr="000039E5">
        <w:rPr>
          <w:rFonts w:ascii="Trebuchet MS" w:hAnsi="Trebuchet MS"/>
          <w:szCs w:val="20"/>
        </w:rPr>
        <w:t xml:space="preserve"> saates tööülesande Tööülesannete halduskeskkonnas tagasi Täitjale ning edastab vajadusel täiendavat informatsiooni. Kriitilise </w:t>
      </w:r>
      <w:r w:rsidR="00506B36" w:rsidRPr="000039E5">
        <w:rPr>
          <w:rFonts w:ascii="Trebuchet MS" w:hAnsi="Trebuchet MS"/>
          <w:szCs w:val="20"/>
        </w:rPr>
        <w:t>V</w:t>
      </w:r>
      <w:r w:rsidRPr="000039E5">
        <w:rPr>
          <w:rFonts w:ascii="Trebuchet MS" w:hAnsi="Trebuchet MS"/>
          <w:szCs w:val="20"/>
        </w:rPr>
        <w:t xml:space="preserve">ea puhul lepivad </w:t>
      </w:r>
      <w:r w:rsidR="00506B36" w:rsidRPr="000039E5">
        <w:rPr>
          <w:rFonts w:ascii="Trebuchet MS" w:hAnsi="Trebuchet MS"/>
          <w:szCs w:val="20"/>
        </w:rPr>
        <w:t xml:space="preserve">Pooled </w:t>
      </w:r>
      <w:r w:rsidRPr="000039E5">
        <w:rPr>
          <w:rFonts w:ascii="Trebuchet MS" w:hAnsi="Trebuchet MS"/>
          <w:szCs w:val="20"/>
        </w:rPr>
        <w:t xml:space="preserve">uue vahetarne (juhul kui jooksva arendusiteratsiooni lõpuni on jäänud rohkem kui </w:t>
      </w:r>
      <w:r w:rsidR="00E34D9E" w:rsidRPr="000039E5">
        <w:rPr>
          <w:rFonts w:ascii="Trebuchet MS" w:hAnsi="Trebuchet MS"/>
          <w:szCs w:val="20"/>
        </w:rPr>
        <w:t>seitse (</w:t>
      </w:r>
      <w:r w:rsidRPr="000039E5">
        <w:rPr>
          <w:rFonts w:ascii="Trebuchet MS" w:hAnsi="Trebuchet MS"/>
          <w:szCs w:val="20"/>
        </w:rPr>
        <w:t>7</w:t>
      </w:r>
      <w:r w:rsidR="00E34D9E" w:rsidRPr="000039E5">
        <w:rPr>
          <w:rFonts w:ascii="Trebuchet MS" w:hAnsi="Trebuchet MS"/>
          <w:szCs w:val="20"/>
        </w:rPr>
        <w:t>) T</w:t>
      </w:r>
      <w:r w:rsidRPr="000039E5">
        <w:rPr>
          <w:rFonts w:ascii="Trebuchet MS" w:hAnsi="Trebuchet MS"/>
          <w:szCs w:val="20"/>
        </w:rPr>
        <w:t>ööpäeva).</w:t>
      </w:r>
    </w:p>
    <w:p w:rsidR="00E34D9E"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Kui </w:t>
      </w:r>
      <w:r w:rsidR="00506B36" w:rsidRPr="000039E5">
        <w:rPr>
          <w:rFonts w:ascii="Trebuchet MS" w:hAnsi="Trebuchet MS"/>
          <w:szCs w:val="20"/>
        </w:rPr>
        <w:t>V</w:t>
      </w:r>
      <w:r w:rsidRPr="000039E5">
        <w:rPr>
          <w:rFonts w:ascii="Trebuchet MS" w:hAnsi="Trebuchet MS"/>
          <w:szCs w:val="20"/>
        </w:rPr>
        <w:t>iga pole võimalik parandada</w:t>
      </w:r>
      <w:r w:rsidR="00506B36" w:rsidRPr="000039E5">
        <w:rPr>
          <w:rFonts w:ascii="Trebuchet MS" w:hAnsi="Trebuchet MS"/>
          <w:szCs w:val="20"/>
        </w:rPr>
        <w:t>,</w:t>
      </w:r>
      <w:r w:rsidRPr="000039E5">
        <w:rPr>
          <w:rFonts w:ascii="Trebuchet MS" w:hAnsi="Trebuchet MS"/>
          <w:szCs w:val="20"/>
        </w:rPr>
        <w:t xml:space="preserve"> esitab Täitja projektijuht vastava selgituse, miks pole võimalik </w:t>
      </w:r>
      <w:r w:rsidR="00506B36" w:rsidRPr="000039E5">
        <w:rPr>
          <w:rFonts w:ascii="Trebuchet MS" w:hAnsi="Trebuchet MS"/>
          <w:szCs w:val="20"/>
        </w:rPr>
        <w:t>V</w:t>
      </w:r>
      <w:r w:rsidRPr="000039E5">
        <w:rPr>
          <w:rFonts w:ascii="Trebuchet MS" w:hAnsi="Trebuchet MS"/>
          <w:szCs w:val="20"/>
        </w:rPr>
        <w:t xml:space="preserve">iga parandada. </w:t>
      </w:r>
      <w:r w:rsidR="00E34D9E" w:rsidRPr="000039E5">
        <w:rPr>
          <w:rFonts w:ascii="Trebuchet MS" w:hAnsi="Trebuchet MS"/>
          <w:szCs w:val="20"/>
        </w:rPr>
        <w:t>K</w:t>
      </w:r>
      <w:r w:rsidR="00D87BDC" w:rsidRPr="000039E5">
        <w:rPr>
          <w:rFonts w:ascii="Trebuchet MS" w:hAnsi="Trebuchet MS"/>
          <w:szCs w:val="20"/>
        </w:rPr>
        <w:t>ui</w:t>
      </w:r>
      <w:r w:rsidR="00E34D9E" w:rsidRPr="000039E5">
        <w:rPr>
          <w:rFonts w:ascii="Trebuchet MS" w:hAnsi="Trebuchet MS"/>
          <w:szCs w:val="20"/>
        </w:rPr>
        <w:t xml:space="preserve"> kumbki Pool ei</w:t>
      </w:r>
      <w:r w:rsidR="00EA2B7E" w:rsidRPr="000039E5">
        <w:rPr>
          <w:rFonts w:ascii="Trebuchet MS" w:hAnsi="Trebuchet MS"/>
          <w:szCs w:val="20"/>
        </w:rPr>
        <w:t xml:space="preserve"> suuda välja pakkuda Veale mõistlikku lahenduskäiku</w:t>
      </w:r>
      <w:r w:rsidR="00E34D9E" w:rsidRPr="000039E5">
        <w:rPr>
          <w:rFonts w:ascii="Trebuchet MS" w:hAnsi="Trebuchet MS"/>
          <w:szCs w:val="20"/>
        </w:rPr>
        <w:t>,</w:t>
      </w:r>
      <w:r w:rsidR="00D87BDC" w:rsidRPr="000039E5">
        <w:rPr>
          <w:rFonts w:ascii="Trebuchet MS" w:hAnsi="Trebuchet MS"/>
          <w:szCs w:val="20"/>
        </w:rPr>
        <w:t xml:space="preserve"> </w:t>
      </w:r>
      <w:r w:rsidR="00EA2B7E" w:rsidRPr="000039E5">
        <w:rPr>
          <w:rFonts w:ascii="Trebuchet MS" w:hAnsi="Trebuchet MS"/>
          <w:szCs w:val="20"/>
        </w:rPr>
        <w:t xml:space="preserve">peab </w:t>
      </w:r>
      <w:r w:rsidRPr="000039E5">
        <w:rPr>
          <w:rFonts w:ascii="Trebuchet MS" w:hAnsi="Trebuchet MS"/>
          <w:szCs w:val="20"/>
        </w:rPr>
        <w:t>Tellija projektijuht aktsepteerima esitatud kirjelduse ning tööülesanne hüljatakse, mille tulemusena märgitakse Tööülesannete sulet</w:t>
      </w:r>
      <w:r w:rsidR="00EA2B7E" w:rsidRPr="000039E5">
        <w:rPr>
          <w:rFonts w:ascii="Trebuchet MS" w:hAnsi="Trebuchet MS"/>
          <w:szCs w:val="20"/>
        </w:rPr>
        <w:t>uks</w:t>
      </w:r>
      <w:r w:rsidRPr="000039E5">
        <w:rPr>
          <w:rFonts w:ascii="Trebuchet MS" w:hAnsi="Trebuchet MS"/>
          <w:szCs w:val="20"/>
        </w:rPr>
        <w:t>.</w:t>
      </w:r>
    </w:p>
    <w:p w:rsidR="00CD50DD"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Tellijal on õigus nõuda, et Täitja kõrvaldaks Vead omal kulul </w:t>
      </w:r>
      <w:r w:rsidR="00EA2B7E" w:rsidRPr="000039E5">
        <w:rPr>
          <w:rFonts w:ascii="Trebuchet MS" w:hAnsi="Trebuchet MS"/>
          <w:szCs w:val="20"/>
        </w:rPr>
        <w:t xml:space="preserve">Lepingu </w:t>
      </w:r>
      <w:r w:rsidRPr="000039E5">
        <w:rPr>
          <w:rFonts w:ascii="Trebuchet MS" w:hAnsi="Trebuchet MS"/>
          <w:szCs w:val="20"/>
        </w:rPr>
        <w:t xml:space="preserve">Üldtingimuste </w:t>
      </w:r>
      <w:r w:rsidR="00EA2B7E" w:rsidRPr="000039E5">
        <w:rPr>
          <w:rFonts w:ascii="Trebuchet MS" w:hAnsi="Trebuchet MS"/>
          <w:szCs w:val="20"/>
        </w:rPr>
        <w:t xml:space="preserve">punktides 5.4.1 ja 5.4.2 </w:t>
      </w:r>
      <w:r w:rsidR="00E34D9E" w:rsidRPr="000039E5">
        <w:rPr>
          <w:rFonts w:ascii="Trebuchet MS" w:hAnsi="Trebuchet MS"/>
          <w:szCs w:val="20"/>
        </w:rPr>
        <w:t>fikseeri</w:t>
      </w:r>
      <w:r w:rsidRPr="000039E5">
        <w:rPr>
          <w:rFonts w:ascii="Trebuchet MS" w:hAnsi="Trebuchet MS"/>
          <w:szCs w:val="20"/>
        </w:rPr>
        <w:t xml:space="preserve">tud tähtaja jooksul. Teate saamisel peab Täitja Vea kõrvaldama ning parandatud Tööd Tellijale uuesti üle andma </w:t>
      </w:r>
      <w:r w:rsidR="00E34D9E" w:rsidRPr="000039E5">
        <w:rPr>
          <w:rFonts w:ascii="Trebuchet MS" w:hAnsi="Trebuchet MS"/>
          <w:szCs w:val="20"/>
        </w:rPr>
        <w:t xml:space="preserve">Lepingu </w:t>
      </w:r>
      <w:r w:rsidRPr="000039E5">
        <w:rPr>
          <w:rFonts w:ascii="Trebuchet MS" w:hAnsi="Trebuchet MS"/>
          <w:szCs w:val="20"/>
        </w:rPr>
        <w:t>Üldtingimustes määratud tähtaja jooksul. Sellisel juhul on Tellija kohustatud parandatud Tööd uuesti üle va</w:t>
      </w:r>
      <w:r w:rsidR="00E34D9E" w:rsidRPr="000039E5">
        <w:rPr>
          <w:rFonts w:ascii="Trebuchet MS" w:hAnsi="Trebuchet MS"/>
          <w:szCs w:val="20"/>
        </w:rPr>
        <w:t>atama hiljemalt kahekümne (20) T</w:t>
      </w:r>
      <w:r w:rsidRPr="000039E5">
        <w:rPr>
          <w:rFonts w:ascii="Trebuchet MS" w:hAnsi="Trebuchet MS"/>
          <w:szCs w:val="20"/>
        </w:rPr>
        <w:t>ööpäeva jooksul pärast nende üleandmist. Uute Vigade ilmnemisel on Tellijal õigus esitada uus pretensioon, millele rakendatakse Lepingu</w:t>
      </w:r>
      <w:r w:rsidR="00091DA1">
        <w:rPr>
          <w:rFonts w:ascii="Trebuchet MS" w:hAnsi="Trebuchet MS"/>
          <w:szCs w:val="20"/>
        </w:rPr>
        <w:t>s</w:t>
      </w:r>
      <w:bookmarkStart w:id="0" w:name="_GoBack"/>
      <w:bookmarkEnd w:id="0"/>
      <w:r w:rsidRPr="000039E5">
        <w:rPr>
          <w:rFonts w:ascii="Trebuchet MS" w:hAnsi="Trebuchet MS"/>
          <w:szCs w:val="20"/>
        </w:rPr>
        <w:t xml:space="preserve"> kirjeldatud korda.</w:t>
      </w:r>
    </w:p>
    <w:p w:rsidR="00B13371" w:rsidRPr="000039E5" w:rsidRDefault="00B13371" w:rsidP="0066114B">
      <w:pPr>
        <w:spacing w:line="276" w:lineRule="auto"/>
        <w:ind w:left="284"/>
        <w:jc w:val="both"/>
        <w:rPr>
          <w:rFonts w:ascii="Trebuchet MS" w:hAnsi="Trebuchet MS"/>
          <w:b/>
          <w:szCs w:val="20"/>
        </w:rPr>
      </w:pPr>
    </w:p>
    <w:p w:rsidR="00EB5335" w:rsidRPr="000039E5" w:rsidRDefault="00EB5335"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lastRenderedPageBreak/>
        <w:t>Koosolekud</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Korralis</w:t>
      </w:r>
      <w:r w:rsidR="00133337" w:rsidRPr="000039E5">
        <w:rPr>
          <w:rFonts w:ascii="Trebuchet MS" w:hAnsi="Trebuchet MS"/>
          <w:szCs w:val="20"/>
        </w:rPr>
        <w:t>te koosolekut</w:t>
      </w:r>
      <w:r w:rsidR="00A80FAA" w:rsidRPr="000039E5">
        <w:rPr>
          <w:rFonts w:ascii="Trebuchet MS" w:hAnsi="Trebuchet MS"/>
          <w:szCs w:val="20"/>
        </w:rPr>
        <w:t>e</w:t>
      </w:r>
      <w:r w:rsidR="00133337" w:rsidRPr="000039E5">
        <w:rPr>
          <w:rFonts w:ascii="Trebuchet MS" w:hAnsi="Trebuchet MS"/>
          <w:szCs w:val="20"/>
        </w:rPr>
        <w:t xml:space="preserve"> ajad lepitakse kokku Projekti alguses.</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Koosolekul osalevad </w:t>
      </w:r>
      <w:r w:rsidR="00E34D9E" w:rsidRPr="000039E5">
        <w:rPr>
          <w:rFonts w:ascii="Trebuchet MS" w:hAnsi="Trebuchet MS"/>
          <w:szCs w:val="20"/>
        </w:rPr>
        <w:t xml:space="preserve">Poolte </w:t>
      </w:r>
      <w:r w:rsidRPr="000039E5">
        <w:rPr>
          <w:rFonts w:ascii="Trebuchet MS" w:hAnsi="Trebuchet MS"/>
          <w:szCs w:val="20"/>
        </w:rPr>
        <w:t xml:space="preserve">projektijuhid, kes vajadusel kaasavad projektmeeskonna liikmeid, keda nõupidamisel käsitletavad teemad puudutavad. </w:t>
      </w:r>
    </w:p>
    <w:p w:rsidR="00C8672F"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 xml:space="preserve">Iga arendusetapi lõpus toimuvad </w:t>
      </w:r>
      <w:r w:rsidR="00E34D9E" w:rsidRPr="000039E5">
        <w:rPr>
          <w:rFonts w:ascii="Trebuchet MS" w:hAnsi="Trebuchet MS"/>
          <w:szCs w:val="20"/>
        </w:rPr>
        <w:t xml:space="preserve">Tööde etappi </w:t>
      </w:r>
      <w:r w:rsidRPr="000039E5">
        <w:rPr>
          <w:rFonts w:ascii="Trebuchet MS" w:hAnsi="Trebuchet MS"/>
          <w:szCs w:val="20"/>
        </w:rPr>
        <w:t xml:space="preserve">kokkuvõtvad koosolekud, </w:t>
      </w:r>
      <w:r w:rsidR="00133337" w:rsidRPr="000039E5">
        <w:rPr>
          <w:rFonts w:ascii="Trebuchet MS" w:hAnsi="Trebuchet MS"/>
          <w:szCs w:val="20"/>
        </w:rPr>
        <w:t xml:space="preserve">mille </w:t>
      </w:r>
      <w:r w:rsidRPr="000039E5">
        <w:rPr>
          <w:rFonts w:ascii="Trebuchet MS" w:hAnsi="Trebuchet MS"/>
          <w:szCs w:val="20"/>
        </w:rPr>
        <w:t xml:space="preserve">sisuks on: </w:t>
      </w:r>
    </w:p>
    <w:p w:rsidR="00133337" w:rsidRPr="000039E5" w:rsidRDefault="00EB5335" w:rsidP="008A06D4">
      <w:pPr>
        <w:pStyle w:val="ListParagraph"/>
        <w:numPr>
          <w:ilvl w:val="3"/>
          <w:numId w:val="44"/>
        </w:numPr>
        <w:spacing w:line="276" w:lineRule="auto"/>
        <w:ind w:left="1418" w:hanging="709"/>
        <w:jc w:val="both"/>
        <w:rPr>
          <w:rFonts w:ascii="Trebuchet MS" w:hAnsi="Trebuchet MS"/>
          <w:sz w:val="20"/>
          <w:szCs w:val="20"/>
        </w:rPr>
      </w:pPr>
      <w:r w:rsidRPr="000039E5">
        <w:rPr>
          <w:rFonts w:ascii="Trebuchet MS" w:hAnsi="Trebuchet MS"/>
          <w:sz w:val="20"/>
          <w:szCs w:val="20"/>
        </w:rPr>
        <w:t xml:space="preserve">kokkuvõtte tegemine lõppenud etapist; </w:t>
      </w:r>
    </w:p>
    <w:p w:rsidR="00133337" w:rsidRPr="000039E5" w:rsidRDefault="00C8672F" w:rsidP="008A06D4">
      <w:pPr>
        <w:pStyle w:val="ListParagraph"/>
        <w:numPr>
          <w:ilvl w:val="3"/>
          <w:numId w:val="44"/>
        </w:numPr>
        <w:spacing w:line="276" w:lineRule="auto"/>
        <w:ind w:left="1418" w:hanging="709"/>
        <w:jc w:val="both"/>
        <w:rPr>
          <w:rFonts w:ascii="Trebuchet MS" w:hAnsi="Trebuchet MS"/>
          <w:sz w:val="20"/>
          <w:szCs w:val="20"/>
        </w:rPr>
      </w:pPr>
      <w:r w:rsidRPr="000039E5">
        <w:rPr>
          <w:rFonts w:ascii="Trebuchet MS" w:hAnsi="Trebuchet MS"/>
          <w:sz w:val="20"/>
          <w:szCs w:val="20"/>
        </w:rPr>
        <w:t>P</w:t>
      </w:r>
      <w:r w:rsidR="00EB5335" w:rsidRPr="000039E5">
        <w:rPr>
          <w:rFonts w:ascii="Trebuchet MS" w:hAnsi="Trebuchet MS"/>
          <w:sz w:val="20"/>
          <w:szCs w:val="20"/>
        </w:rPr>
        <w:t xml:space="preserve">rojekti üldise seisu arutamine; </w:t>
      </w:r>
    </w:p>
    <w:p w:rsidR="008A06D4" w:rsidRPr="000039E5" w:rsidRDefault="00EB5335" w:rsidP="008A06D4">
      <w:pPr>
        <w:pStyle w:val="ListParagraph"/>
        <w:numPr>
          <w:ilvl w:val="3"/>
          <w:numId w:val="44"/>
        </w:numPr>
        <w:spacing w:line="276" w:lineRule="auto"/>
        <w:ind w:left="1418" w:hanging="709"/>
        <w:jc w:val="both"/>
        <w:rPr>
          <w:rFonts w:ascii="Trebuchet MS" w:hAnsi="Trebuchet MS"/>
          <w:sz w:val="20"/>
          <w:szCs w:val="20"/>
        </w:rPr>
      </w:pPr>
      <w:r w:rsidRPr="000039E5">
        <w:rPr>
          <w:rFonts w:ascii="Trebuchet MS" w:hAnsi="Trebuchet MS"/>
          <w:sz w:val="20"/>
          <w:szCs w:val="20"/>
        </w:rPr>
        <w:t xml:space="preserve">vaade järgnevatele etappidele, riskide ja </w:t>
      </w:r>
      <w:r w:rsidR="00133337" w:rsidRPr="000039E5">
        <w:rPr>
          <w:rFonts w:ascii="Trebuchet MS" w:hAnsi="Trebuchet MS"/>
          <w:sz w:val="20"/>
          <w:szCs w:val="20"/>
        </w:rPr>
        <w:t>võimalike lahenduste arutamine;</w:t>
      </w:r>
    </w:p>
    <w:p w:rsidR="00EB5335" w:rsidRPr="000039E5" w:rsidRDefault="00EB5335" w:rsidP="008A06D4">
      <w:pPr>
        <w:pStyle w:val="ListParagraph"/>
        <w:numPr>
          <w:ilvl w:val="3"/>
          <w:numId w:val="44"/>
        </w:numPr>
        <w:spacing w:line="276" w:lineRule="auto"/>
        <w:ind w:left="1418" w:hanging="709"/>
        <w:jc w:val="both"/>
        <w:rPr>
          <w:rFonts w:ascii="Trebuchet MS" w:hAnsi="Trebuchet MS"/>
          <w:sz w:val="20"/>
          <w:szCs w:val="20"/>
        </w:rPr>
      </w:pPr>
      <w:r w:rsidRPr="000039E5">
        <w:rPr>
          <w:rFonts w:ascii="Trebuchet MS" w:hAnsi="Trebuchet MS"/>
          <w:sz w:val="20"/>
          <w:szCs w:val="20"/>
        </w:rPr>
        <w:t>ilmnenud töökorraldusega seotud probleemide arutamine ning v</w:t>
      </w:r>
      <w:r w:rsidR="00E34D9E" w:rsidRPr="000039E5">
        <w:rPr>
          <w:rFonts w:ascii="Trebuchet MS" w:hAnsi="Trebuchet MS"/>
          <w:sz w:val="20"/>
          <w:szCs w:val="20"/>
        </w:rPr>
        <w:t>ajadusel ettepanekute tegemine P</w:t>
      </w:r>
      <w:r w:rsidRPr="000039E5">
        <w:rPr>
          <w:rFonts w:ascii="Trebuchet MS" w:hAnsi="Trebuchet MS"/>
          <w:sz w:val="20"/>
          <w:szCs w:val="20"/>
        </w:rPr>
        <w:t>rojekti läbiviimise efektiivsemaks muutmise osas.</w:t>
      </w:r>
    </w:p>
    <w:p w:rsidR="00EB5335" w:rsidRPr="000039E5" w:rsidRDefault="00133337"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Koosolekud</w:t>
      </w:r>
      <w:r w:rsidR="00667C56" w:rsidRPr="000039E5">
        <w:rPr>
          <w:rFonts w:ascii="Trebuchet MS" w:hAnsi="Trebuchet MS"/>
          <w:szCs w:val="20"/>
        </w:rPr>
        <w:t xml:space="preserve"> võib ära jätta vaid mõlema P</w:t>
      </w:r>
      <w:r w:rsidR="00EB5335" w:rsidRPr="000039E5">
        <w:rPr>
          <w:rFonts w:ascii="Trebuchet MS" w:hAnsi="Trebuchet MS"/>
          <w:szCs w:val="20"/>
        </w:rPr>
        <w:t xml:space="preserve">oole projektijuhtide nõusolekul. </w:t>
      </w:r>
    </w:p>
    <w:p w:rsidR="00EB5335" w:rsidRPr="000039E5" w:rsidRDefault="00EB5335" w:rsidP="0066114B">
      <w:pPr>
        <w:numPr>
          <w:ilvl w:val="2"/>
          <w:numId w:val="35"/>
        </w:numPr>
        <w:spacing w:line="276" w:lineRule="auto"/>
        <w:ind w:left="709" w:hanging="709"/>
        <w:jc w:val="both"/>
        <w:rPr>
          <w:rFonts w:ascii="Trebuchet MS" w:hAnsi="Trebuchet MS"/>
          <w:szCs w:val="20"/>
        </w:rPr>
      </w:pPr>
      <w:r w:rsidRPr="000039E5">
        <w:rPr>
          <w:rFonts w:ascii="Trebuchet MS" w:hAnsi="Trebuchet MS"/>
          <w:szCs w:val="20"/>
        </w:rPr>
        <w:t>Kõikidel koosolekutel osalenud isikud ja vastuvõetud olulised otsused tuleb fikseerida protokollis</w:t>
      </w:r>
      <w:r w:rsidR="001E713B" w:rsidRPr="000039E5">
        <w:rPr>
          <w:rFonts w:ascii="Trebuchet MS" w:hAnsi="Trebuchet MS"/>
          <w:szCs w:val="20"/>
        </w:rPr>
        <w:t xml:space="preserve"> ning talletada Projekti dokumendihalduskeskkonnas</w:t>
      </w:r>
      <w:r w:rsidRPr="000039E5">
        <w:rPr>
          <w:rFonts w:ascii="Trebuchet MS" w:hAnsi="Trebuchet MS"/>
          <w:szCs w:val="20"/>
        </w:rPr>
        <w:t xml:space="preserve">. </w:t>
      </w:r>
      <w:r w:rsidR="00AE762C" w:rsidRPr="000039E5">
        <w:rPr>
          <w:rFonts w:ascii="Trebuchet MS" w:hAnsi="Trebuchet MS"/>
          <w:szCs w:val="20"/>
        </w:rPr>
        <w:t>Protokollimise eest vastutavad isiku</w:t>
      </w:r>
      <w:r w:rsidR="00E34D9E" w:rsidRPr="000039E5">
        <w:rPr>
          <w:rFonts w:ascii="Trebuchet MS" w:hAnsi="Trebuchet MS"/>
          <w:szCs w:val="20"/>
        </w:rPr>
        <w:t>d lepitakse Poolte vahel kokku P</w:t>
      </w:r>
      <w:r w:rsidR="00AE762C" w:rsidRPr="000039E5">
        <w:rPr>
          <w:rFonts w:ascii="Trebuchet MS" w:hAnsi="Trebuchet MS"/>
          <w:szCs w:val="20"/>
        </w:rPr>
        <w:t xml:space="preserve">rojekti esimestel koosolekutel. </w:t>
      </w:r>
    </w:p>
    <w:p w:rsidR="00CD50DD" w:rsidRPr="000039E5" w:rsidRDefault="00CD50DD" w:rsidP="0066114B">
      <w:pPr>
        <w:spacing w:line="276" w:lineRule="auto"/>
        <w:ind w:left="284"/>
        <w:jc w:val="both"/>
        <w:rPr>
          <w:rFonts w:ascii="Trebuchet MS" w:hAnsi="Trebuchet MS"/>
          <w:b/>
          <w:szCs w:val="20"/>
        </w:rPr>
      </w:pPr>
    </w:p>
    <w:p w:rsidR="00EB5335" w:rsidRPr="000039E5" w:rsidRDefault="00EB5335" w:rsidP="0066114B">
      <w:pPr>
        <w:numPr>
          <w:ilvl w:val="1"/>
          <w:numId w:val="35"/>
        </w:numPr>
        <w:spacing w:line="276" w:lineRule="auto"/>
        <w:ind w:left="709" w:hanging="709"/>
        <w:jc w:val="both"/>
        <w:rPr>
          <w:rFonts w:ascii="Trebuchet MS" w:hAnsi="Trebuchet MS"/>
          <w:b/>
          <w:szCs w:val="20"/>
        </w:rPr>
      </w:pPr>
      <w:r w:rsidRPr="000039E5">
        <w:rPr>
          <w:rFonts w:ascii="Trebuchet MS" w:hAnsi="Trebuchet MS"/>
          <w:b/>
          <w:szCs w:val="20"/>
        </w:rPr>
        <w:t xml:space="preserve">Kriisisituatsioonide haldamine </w:t>
      </w:r>
    </w:p>
    <w:p w:rsidR="000D12E0" w:rsidRPr="000039E5" w:rsidRDefault="00EB5335" w:rsidP="0066114B">
      <w:pPr>
        <w:pStyle w:val="ListParagraph"/>
        <w:numPr>
          <w:ilvl w:val="2"/>
          <w:numId w:val="35"/>
        </w:numPr>
        <w:spacing w:line="276" w:lineRule="auto"/>
        <w:ind w:left="709" w:hanging="709"/>
        <w:jc w:val="both"/>
        <w:rPr>
          <w:rFonts w:ascii="Trebuchet MS" w:hAnsi="Trebuchet MS"/>
          <w:sz w:val="20"/>
          <w:szCs w:val="20"/>
        </w:rPr>
      </w:pPr>
      <w:r w:rsidRPr="000039E5">
        <w:rPr>
          <w:rFonts w:ascii="Trebuchet MS" w:hAnsi="Trebuchet MS"/>
          <w:sz w:val="20"/>
          <w:szCs w:val="20"/>
        </w:rPr>
        <w:t>Kriisisituats</w:t>
      </w:r>
      <w:r w:rsidR="00452C0C" w:rsidRPr="000039E5">
        <w:rPr>
          <w:rFonts w:ascii="Trebuchet MS" w:hAnsi="Trebuchet MS"/>
          <w:sz w:val="20"/>
          <w:szCs w:val="20"/>
        </w:rPr>
        <w:t>iooniks loetakse olukorda, kus P</w:t>
      </w:r>
      <w:r w:rsidRPr="000039E5">
        <w:rPr>
          <w:rFonts w:ascii="Trebuchet MS" w:hAnsi="Trebuchet MS"/>
          <w:sz w:val="20"/>
          <w:szCs w:val="20"/>
        </w:rPr>
        <w:t>oolte esindajad ei suuda kokkuleppele jõuda või on muutunud võ</w:t>
      </w:r>
      <w:r w:rsidR="00452C0C" w:rsidRPr="000039E5">
        <w:rPr>
          <w:rFonts w:ascii="Trebuchet MS" w:hAnsi="Trebuchet MS"/>
          <w:sz w:val="20"/>
          <w:szCs w:val="20"/>
        </w:rPr>
        <w:t>imatuks võtmeisikute osalemine P</w:t>
      </w:r>
      <w:r w:rsidRPr="000039E5">
        <w:rPr>
          <w:rFonts w:ascii="Trebuchet MS" w:hAnsi="Trebuchet MS"/>
          <w:sz w:val="20"/>
          <w:szCs w:val="20"/>
        </w:rPr>
        <w:t>rojektis või ilmnenud on muud asjaolud,</w:t>
      </w:r>
      <w:r w:rsidR="00452C0C" w:rsidRPr="000039E5">
        <w:rPr>
          <w:rFonts w:ascii="Trebuchet MS" w:hAnsi="Trebuchet MS"/>
          <w:sz w:val="20"/>
          <w:szCs w:val="20"/>
        </w:rPr>
        <w:t xml:space="preserve"> mis võivad oluliselt mõjutada P</w:t>
      </w:r>
      <w:r w:rsidRPr="000039E5">
        <w:rPr>
          <w:rFonts w:ascii="Trebuchet MS" w:hAnsi="Trebuchet MS"/>
          <w:sz w:val="20"/>
          <w:szCs w:val="20"/>
        </w:rPr>
        <w:t>rojekti edukat elluviimist.</w:t>
      </w:r>
    </w:p>
    <w:p w:rsidR="000D12E0" w:rsidRPr="000039E5" w:rsidRDefault="00EB5335" w:rsidP="0066114B">
      <w:pPr>
        <w:pStyle w:val="ListParagraph"/>
        <w:numPr>
          <w:ilvl w:val="2"/>
          <w:numId w:val="35"/>
        </w:numPr>
        <w:spacing w:line="276" w:lineRule="auto"/>
        <w:ind w:left="709" w:hanging="709"/>
        <w:jc w:val="both"/>
        <w:rPr>
          <w:rFonts w:ascii="Trebuchet MS" w:hAnsi="Trebuchet MS"/>
          <w:sz w:val="20"/>
          <w:szCs w:val="20"/>
        </w:rPr>
      </w:pPr>
      <w:r w:rsidRPr="000039E5">
        <w:rPr>
          <w:rFonts w:ascii="Trebuchet MS" w:hAnsi="Trebuchet MS"/>
          <w:sz w:val="20"/>
          <w:szCs w:val="20"/>
        </w:rPr>
        <w:t>Kriisi tekkimisel on</w:t>
      </w:r>
      <w:r w:rsidR="00452C0C" w:rsidRPr="000039E5">
        <w:rPr>
          <w:rFonts w:ascii="Trebuchet MS" w:hAnsi="Trebuchet MS"/>
          <w:sz w:val="20"/>
          <w:szCs w:val="20"/>
        </w:rPr>
        <w:t xml:space="preserve"> Pool kohustatud sellest teise P</w:t>
      </w:r>
      <w:r w:rsidRPr="000039E5">
        <w:rPr>
          <w:rFonts w:ascii="Trebuchet MS" w:hAnsi="Trebuchet MS"/>
          <w:sz w:val="20"/>
          <w:szCs w:val="20"/>
        </w:rPr>
        <w:t>oole esindajat viivitamatult teavitama.</w:t>
      </w:r>
    </w:p>
    <w:p w:rsidR="00BE46B5" w:rsidRPr="000039E5" w:rsidRDefault="00EB5335" w:rsidP="0066114B">
      <w:pPr>
        <w:pStyle w:val="ListParagraph"/>
        <w:numPr>
          <w:ilvl w:val="2"/>
          <w:numId w:val="35"/>
        </w:numPr>
        <w:spacing w:line="276" w:lineRule="auto"/>
        <w:ind w:left="709" w:hanging="709"/>
        <w:jc w:val="both"/>
        <w:rPr>
          <w:rFonts w:ascii="Trebuchet MS" w:hAnsi="Trebuchet MS"/>
          <w:sz w:val="20"/>
          <w:szCs w:val="20"/>
        </w:rPr>
      </w:pPr>
      <w:r w:rsidRPr="000039E5">
        <w:rPr>
          <w:rFonts w:ascii="Trebuchet MS" w:hAnsi="Trebuchet MS"/>
          <w:sz w:val="20"/>
          <w:szCs w:val="20"/>
        </w:rPr>
        <w:t>Kriis</w:t>
      </w:r>
      <w:r w:rsidR="00452C0C" w:rsidRPr="000039E5">
        <w:rPr>
          <w:rFonts w:ascii="Trebuchet MS" w:hAnsi="Trebuchet MS"/>
          <w:sz w:val="20"/>
          <w:szCs w:val="20"/>
        </w:rPr>
        <w:t>ist väljumiseks teevad mõlemad P</w:t>
      </w:r>
      <w:r w:rsidRPr="000039E5">
        <w:rPr>
          <w:rFonts w:ascii="Trebuchet MS" w:hAnsi="Trebuchet MS"/>
          <w:sz w:val="20"/>
          <w:szCs w:val="20"/>
        </w:rPr>
        <w:t xml:space="preserve">ooled kõik endast sõltuva ning juhul kui kriisi lahendus jääb </w:t>
      </w:r>
      <w:r w:rsidR="00E34D9E" w:rsidRPr="000039E5">
        <w:rPr>
          <w:rFonts w:ascii="Trebuchet MS" w:hAnsi="Trebuchet MS"/>
          <w:sz w:val="20"/>
          <w:szCs w:val="20"/>
        </w:rPr>
        <w:t xml:space="preserve">Kodukorra </w:t>
      </w:r>
      <w:r w:rsidRPr="000039E5">
        <w:rPr>
          <w:rFonts w:ascii="Trebuchet MS" w:hAnsi="Trebuchet MS"/>
          <w:sz w:val="20"/>
          <w:szCs w:val="20"/>
        </w:rPr>
        <w:t xml:space="preserve">skoobist välja, kasutatakse </w:t>
      </w:r>
      <w:r w:rsidR="00452C0C" w:rsidRPr="000039E5">
        <w:rPr>
          <w:rFonts w:ascii="Trebuchet MS" w:hAnsi="Trebuchet MS"/>
          <w:sz w:val="20"/>
          <w:szCs w:val="20"/>
        </w:rPr>
        <w:t>L</w:t>
      </w:r>
      <w:r w:rsidR="00B37BEB" w:rsidRPr="000039E5">
        <w:rPr>
          <w:rFonts w:ascii="Trebuchet MS" w:hAnsi="Trebuchet MS"/>
          <w:sz w:val="20"/>
          <w:szCs w:val="20"/>
        </w:rPr>
        <w:t>epingu Üldtingimustes fikseeri</w:t>
      </w:r>
      <w:r w:rsidRPr="000039E5">
        <w:rPr>
          <w:rFonts w:ascii="Trebuchet MS" w:hAnsi="Trebuchet MS"/>
          <w:sz w:val="20"/>
          <w:szCs w:val="20"/>
        </w:rPr>
        <w:t>tud meetmeid.</w:t>
      </w:r>
      <w:r w:rsidR="00BE46B5" w:rsidRPr="000039E5">
        <w:rPr>
          <w:rFonts w:ascii="Trebuchet MS" w:hAnsi="Trebuchet MS"/>
          <w:sz w:val="20"/>
          <w:szCs w:val="20"/>
        </w:rPr>
        <w:t xml:space="preserve"> </w:t>
      </w:r>
    </w:p>
    <w:p w:rsidR="00807B06" w:rsidRPr="000039E5" w:rsidRDefault="00807B06" w:rsidP="0066114B">
      <w:pPr>
        <w:spacing w:line="276" w:lineRule="auto"/>
        <w:ind w:left="709" w:hanging="709"/>
        <w:jc w:val="both"/>
        <w:rPr>
          <w:rFonts w:ascii="Trebuchet MS" w:hAnsi="Trebuchet MS"/>
          <w:szCs w:val="20"/>
        </w:rPr>
      </w:pPr>
    </w:p>
    <w:sectPr w:rsidR="00807B06" w:rsidRPr="000039E5" w:rsidSect="00FB3B02">
      <w:headerReference w:type="even" r:id="rId8"/>
      <w:headerReference w:type="default" r:id="rId9"/>
      <w:footerReference w:type="even" r:id="rId10"/>
      <w:footerReference w:type="default" r:id="rId11"/>
      <w:headerReference w:type="first" r:id="rId12"/>
      <w:footerReference w:type="first" r:id="rId13"/>
      <w:pgSz w:w="11906" w:h="16838"/>
      <w:pgMar w:top="1737" w:right="1418"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04" w:rsidRDefault="00D60804">
      <w:r>
        <w:separator/>
      </w:r>
    </w:p>
  </w:endnote>
  <w:endnote w:type="continuationSeparator" w:id="0">
    <w:p w:rsidR="00D60804" w:rsidRDefault="00D6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DA" w:rsidRDefault="004B3F8A">
    <w:pPr>
      <w:pStyle w:val="Footer"/>
      <w:framePr w:wrap="around" w:vAnchor="text" w:hAnchor="margin" w:xAlign="center" w:y="1"/>
      <w:rPr>
        <w:rStyle w:val="PageNumber"/>
      </w:rPr>
    </w:pPr>
    <w:r>
      <w:rPr>
        <w:rStyle w:val="PageNumber"/>
      </w:rPr>
      <w:fldChar w:fldCharType="begin"/>
    </w:r>
    <w:r w:rsidR="004751DA">
      <w:rPr>
        <w:rStyle w:val="PageNumber"/>
      </w:rPr>
      <w:instrText xml:space="preserve">PAGE  </w:instrText>
    </w:r>
    <w:r>
      <w:rPr>
        <w:rStyle w:val="PageNumber"/>
      </w:rPr>
      <w:fldChar w:fldCharType="end"/>
    </w:r>
  </w:p>
  <w:p w:rsidR="004751DA" w:rsidRDefault="0047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CF" w:rsidRDefault="00A21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CF" w:rsidRDefault="00A2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04" w:rsidRDefault="00D60804">
      <w:r>
        <w:separator/>
      </w:r>
    </w:p>
  </w:footnote>
  <w:footnote w:type="continuationSeparator" w:id="0">
    <w:p w:rsidR="00D60804" w:rsidRDefault="00D60804">
      <w:r>
        <w:continuationSeparator/>
      </w:r>
    </w:p>
  </w:footnote>
  <w:footnote w:id="1">
    <w:p w:rsidR="001E713B" w:rsidRDefault="001E713B">
      <w:pPr>
        <w:pStyle w:val="FootnoteText"/>
      </w:pPr>
      <w:r>
        <w:rPr>
          <w:rStyle w:val="FootnoteReference"/>
        </w:rPr>
        <w:footnoteRef/>
      </w:r>
      <w:r>
        <w:t xml:space="preserve"> </w:t>
      </w:r>
      <w:hyperlink r:id="rId1" w:history="1">
        <w:r w:rsidR="0066114B" w:rsidRPr="00697F70">
          <w:rPr>
            <w:rStyle w:val="Hyperlink"/>
            <w:rFonts w:ascii="Trebuchet MS" w:hAnsi="Trebuchet MS"/>
          </w:rPr>
          <w:t>http://www.riso.ee/et/koosvoime/tarkvara</w:t>
        </w:r>
      </w:hyperlink>
      <w:r w:rsidR="0066114B">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CF" w:rsidRDefault="00A21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7299"/>
      <w:gridCol w:w="1771"/>
    </w:tblGrid>
    <w:tr w:rsidR="004751DA" w:rsidRPr="00E05A96" w:rsidTr="00FB3B02">
      <w:tc>
        <w:tcPr>
          <w:tcW w:w="7488" w:type="dxa"/>
          <w:tcBorders>
            <w:bottom w:val="single" w:sz="4" w:space="0" w:color="auto"/>
          </w:tcBorders>
        </w:tcPr>
        <w:p w:rsidR="004751DA" w:rsidRPr="00E05A96" w:rsidRDefault="004751DA" w:rsidP="00FB3B02">
          <w:pPr>
            <w:pStyle w:val="Header"/>
            <w:rPr>
              <w:rFonts w:ascii="Trebuchet MS" w:hAnsi="Trebuchet MS"/>
              <w:sz w:val="20"/>
              <w:szCs w:val="20"/>
            </w:rPr>
          </w:pPr>
          <w:r>
            <w:rPr>
              <w:rFonts w:ascii="Trebuchet MS" w:hAnsi="Trebuchet MS"/>
              <w:sz w:val="20"/>
              <w:szCs w:val="20"/>
            </w:rPr>
            <w:t>Tarkvaraarenduse tüüp</w:t>
          </w:r>
          <w:r w:rsidRPr="00E05A96">
            <w:rPr>
              <w:rFonts w:ascii="Trebuchet MS" w:hAnsi="Trebuchet MS"/>
              <w:sz w:val="20"/>
              <w:szCs w:val="20"/>
            </w:rPr>
            <w:t>leping</w:t>
          </w:r>
          <w:r w:rsidR="00283797">
            <w:rPr>
              <w:rFonts w:ascii="Trebuchet MS" w:hAnsi="Trebuchet MS"/>
              <w:sz w:val="20"/>
              <w:szCs w:val="20"/>
            </w:rPr>
            <w:t xml:space="preserve"> </w:t>
          </w:r>
          <w:r w:rsidR="00A21ACF">
            <w:rPr>
              <w:rFonts w:ascii="Trebuchet MS" w:hAnsi="Trebuchet MS"/>
              <w:sz w:val="20"/>
              <w:szCs w:val="20"/>
            </w:rPr>
            <w:t>–</w:t>
          </w:r>
          <w:r w:rsidR="00283797">
            <w:rPr>
              <w:rFonts w:ascii="Trebuchet MS" w:hAnsi="Trebuchet MS"/>
              <w:sz w:val="20"/>
              <w:szCs w:val="20"/>
            </w:rPr>
            <w:t xml:space="preserve"> kodukord</w:t>
          </w:r>
          <w:r w:rsidR="00A21ACF">
            <w:rPr>
              <w:rFonts w:ascii="Trebuchet MS" w:hAnsi="Trebuchet MS"/>
              <w:sz w:val="20"/>
              <w:szCs w:val="20"/>
            </w:rPr>
            <w:t xml:space="preserve"> versioon 1.0</w:t>
          </w:r>
        </w:p>
      </w:tc>
      <w:tc>
        <w:tcPr>
          <w:tcW w:w="1798" w:type="dxa"/>
          <w:tcBorders>
            <w:bottom w:val="single" w:sz="4" w:space="0" w:color="auto"/>
          </w:tcBorders>
        </w:tcPr>
        <w:p w:rsidR="004751DA" w:rsidRPr="00E05A96" w:rsidRDefault="004751DA" w:rsidP="00FB3B02">
          <w:pPr>
            <w:pStyle w:val="Header"/>
            <w:jc w:val="right"/>
            <w:rPr>
              <w:rFonts w:ascii="Trebuchet MS" w:hAnsi="Trebuchet MS"/>
              <w:sz w:val="20"/>
              <w:szCs w:val="20"/>
            </w:rPr>
          </w:pPr>
          <w:r w:rsidRPr="00E05A96">
            <w:rPr>
              <w:rStyle w:val="PageNumber"/>
              <w:rFonts w:ascii="Trebuchet MS" w:hAnsi="Trebuchet MS"/>
              <w:sz w:val="20"/>
              <w:szCs w:val="20"/>
            </w:rPr>
            <w:t xml:space="preserve">lehekülg </w:t>
          </w:r>
          <w:r w:rsidR="004B3F8A"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PAGE </w:instrText>
          </w:r>
          <w:r w:rsidR="004B3F8A" w:rsidRPr="00E05A96">
            <w:rPr>
              <w:rStyle w:val="PageNumber"/>
              <w:rFonts w:ascii="Trebuchet MS" w:hAnsi="Trebuchet MS"/>
              <w:sz w:val="20"/>
              <w:szCs w:val="20"/>
            </w:rPr>
            <w:fldChar w:fldCharType="separate"/>
          </w:r>
          <w:r w:rsidR="00FD38F0">
            <w:rPr>
              <w:rStyle w:val="PageNumber"/>
              <w:rFonts w:ascii="Trebuchet MS" w:hAnsi="Trebuchet MS"/>
              <w:noProof/>
              <w:sz w:val="20"/>
              <w:szCs w:val="20"/>
            </w:rPr>
            <w:t>9</w:t>
          </w:r>
          <w:r w:rsidR="004B3F8A" w:rsidRPr="00E05A96">
            <w:rPr>
              <w:rStyle w:val="PageNumber"/>
              <w:rFonts w:ascii="Trebuchet MS" w:hAnsi="Trebuchet MS"/>
              <w:sz w:val="20"/>
              <w:szCs w:val="20"/>
            </w:rPr>
            <w:fldChar w:fldCharType="end"/>
          </w:r>
          <w:r w:rsidRPr="00E05A96">
            <w:rPr>
              <w:rStyle w:val="PageNumber"/>
              <w:rFonts w:ascii="Trebuchet MS" w:hAnsi="Trebuchet MS"/>
              <w:sz w:val="20"/>
              <w:szCs w:val="20"/>
            </w:rPr>
            <w:t>/</w:t>
          </w:r>
          <w:r w:rsidR="004B3F8A"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NUMPAGES </w:instrText>
          </w:r>
          <w:r w:rsidR="004B3F8A" w:rsidRPr="00E05A96">
            <w:rPr>
              <w:rStyle w:val="PageNumber"/>
              <w:rFonts w:ascii="Trebuchet MS" w:hAnsi="Trebuchet MS"/>
              <w:sz w:val="20"/>
              <w:szCs w:val="20"/>
            </w:rPr>
            <w:fldChar w:fldCharType="separate"/>
          </w:r>
          <w:r w:rsidR="00FD38F0">
            <w:rPr>
              <w:rStyle w:val="PageNumber"/>
              <w:rFonts w:ascii="Trebuchet MS" w:hAnsi="Trebuchet MS"/>
              <w:noProof/>
              <w:sz w:val="20"/>
              <w:szCs w:val="20"/>
            </w:rPr>
            <w:t>9</w:t>
          </w:r>
          <w:r w:rsidR="004B3F8A" w:rsidRPr="00E05A96">
            <w:rPr>
              <w:rStyle w:val="PageNumber"/>
              <w:rFonts w:ascii="Trebuchet MS" w:hAnsi="Trebuchet MS"/>
              <w:sz w:val="20"/>
              <w:szCs w:val="20"/>
            </w:rPr>
            <w:fldChar w:fldCharType="end"/>
          </w:r>
          <w:bookmarkStart w:id="1" w:name="_Ref286002455"/>
        </w:p>
      </w:tc>
    </w:tr>
    <w:bookmarkEnd w:id="1"/>
  </w:tbl>
  <w:p w:rsidR="004751DA" w:rsidRPr="00E05A96" w:rsidRDefault="004751DA">
    <w:pPr>
      <w:rPr>
        <w:rFonts w:ascii="Trebuchet MS" w:hAnsi="Trebuchet M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CF" w:rsidRDefault="00A21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207"/>
    <w:multiLevelType w:val="multilevel"/>
    <w:tmpl w:val="CC3466BA"/>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1B34EFA"/>
    <w:multiLevelType w:val="multilevel"/>
    <w:tmpl w:val="042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1CE641A"/>
    <w:multiLevelType w:val="multilevel"/>
    <w:tmpl w:val="5B5A2122"/>
    <w:lvl w:ilvl="0">
      <w:start w:val="6"/>
      <w:numFmt w:val="decimal"/>
      <w:lvlText w:val="%1"/>
      <w:lvlJc w:val="left"/>
      <w:pPr>
        <w:ind w:left="648" w:hanging="648"/>
      </w:pPr>
      <w:rPr>
        <w:rFonts w:hint="default"/>
      </w:rPr>
    </w:lvl>
    <w:lvl w:ilvl="1">
      <w:start w:val="4"/>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rebuchet MS" w:eastAsia="Times New Roman" w:hAnsi="Trebuchet MS"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92562"/>
    <w:multiLevelType w:val="hybridMultilevel"/>
    <w:tmpl w:val="9418CAA0"/>
    <w:lvl w:ilvl="0" w:tplc="96F84A18">
      <w:start w:val="1"/>
      <w:numFmt w:val="lowerLetter"/>
      <w:lvlText w:val="(%1)"/>
      <w:lvlJc w:val="left"/>
      <w:pPr>
        <w:ind w:left="153"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4" w15:restartNumberingAfterBreak="0">
    <w:nsid w:val="068A1DBB"/>
    <w:multiLevelType w:val="multilevel"/>
    <w:tmpl w:val="36EC53A2"/>
    <w:lvl w:ilvl="0">
      <w:start w:val="6"/>
      <w:numFmt w:val="decimal"/>
      <w:lvlText w:val="%1"/>
      <w:lvlJc w:val="left"/>
      <w:pPr>
        <w:ind w:left="648" w:hanging="648"/>
      </w:pPr>
      <w:rPr>
        <w:rFonts w:hint="default"/>
      </w:rPr>
    </w:lvl>
    <w:lvl w:ilvl="1">
      <w:start w:val="4"/>
      <w:numFmt w:val="decimal"/>
      <w:lvlText w:val="%1.%2"/>
      <w:lvlJc w:val="left"/>
      <w:pPr>
        <w:ind w:left="932" w:hanging="648"/>
      </w:pPr>
      <w:rPr>
        <w:rFonts w:hint="default"/>
      </w:rPr>
    </w:lvl>
    <w:lvl w:ilvl="2">
      <w:start w:val="6"/>
      <w:numFmt w:val="decimal"/>
      <w:lvlText w:val="%1.%2.%3"/>
      <w:lvlJc w:val="left"/>
      <w:pPr>
        <w:ind w:left="1288" w:hanging="720"/>
      </w:pPr>
      <w:rPr>
        <w:rFonts w:hint="default"/>
      </w:rPr>
    </w:lvl>
    <w:lvl w:ilvl="3">
      <w:start w:val="1"/>
      <w:numFmt w:val="lowerLetter"/>
      <w:lvlText w:val="(%4)"/>
      <w:lvlJc w:val="left"/>
      <w:pPr>
        <w:ind w:left="1572" w:hanging="720"/>
      </w:pPr>
      <w:rPr>
        <w:rFonts w:ascii="Trebuchet MS" w:eastAsia="Times New Roman" w:hAnsi="Trebuchet MS" w:cs="Times New Roman"/>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BE25FA"/>
    <w:multiLevelType w:val="multilevel"/>
    <w:tmpl w:val="2376D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rebuchet MS" w:eastAsiaTheme="minorHAnsi"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852DA"/>
    <w:multiLevelType w:val="multilevel"/>
    <w:tmpl w:val="720498D8"/>
    <w:lvl w:ilvl="0">
      <w:start w:val="2"/>
      <w:numFmt w:val="decimal"/>
      <w:lvlText w:val="%1"/>
      <w:lvlJc w:val="left"/>
      <w:pPr>
        <w:ind w:left="504" w:hanging="504"/>
      </w:pPr>
      <w:rPr>
        <w:rFonts w:eastAsia="Calibri" w:hint="default"/>
      </w:rPr>
    </w:lvl>
    <w:lvl w:ilvl="1">
      <w:start w:val="2"/>
      <w:numFmt w:val="decimal"/>
      <w:lvlText w:val="%1.%2"/>
      <w:lvlJc w:val="left"/>
      <w:pPr>
        <w:ind w:left="1032" w:hanging="504"/>
      </w:pPr>
      <w:rPr>
        <w:rFonts w:eastAsia="Calibri" w:hint="default"/>
        <w:b w:val="0"/>
      </w:rPr>
    </w:lvl>
    <w:lvl w:ilvl="2">
      <w:start w:val="1"/>
      <w:numFmt w:val="decimal"/>
      <w:lvlText w:val="%1.%2.%3"/>
      <w:lvlJc w:val="left"/>
      <w:pPr>
        <w:ind w:left="1776" w:hanging="720"/>
      </w:pPr>
      <w:rPr>
        <w:rFonts w:eastAsia="Calibri" w:hint="default"/>
        <w:b w:val="0"/>
      </w:rPr>
    </w:lvl>
    <w:lvl w:ilvl="3">
      <w:start w:val="1"/>
      <w:numFmt w:val="lowerLetter"/>
      <w:lvlText w:val="(%4)"/>
      <w:lvlJc w:val="left"/>
      <w:pPr>
        <w:ind w:left="2304" w:hanging="720"/>
      </w:pPr>
      <w:rPr>
        <w:rFonts w:ascii="Trebuchet MS" w:eastAsia="Times New Roman" w:hAnsi="Trebuchet MS" w:cs="Times New Roman"/>
      </w:rPr>
    </w:lvl>
    <w:lvl w:ilvl="4">
      <w:start w:val="1"/>
      <w:numFmt w:val="decimal"/>
      <w:lvlText w:val="%1.%2.%3.%4.%5"/>
      <w:lvlJc w:val="left"/>
      <w:pPr>
        <w:ind w:left="3192" w:hanging="1080"/>
      </w:pPr>
      <w:rPr>
        <w:rFonts w:eastAsia="Calibri" w:hint="default"/>
      </w:rPr>
    </w:lvl>
    <w:lvl w:ilvl="5">
      <w:start w:val="1"/>
      <w:numFmt w:val="decimal"/>
      <w:lvlText w:val="%1.%2.%3.%4.%5.%6"/>
      <w:lvlJc w:val="left"/>
      <w:pPr>
        <w:ind w:left="3720" w:hanging="1080"/>
      </w:pPr>
      <w:rPr>
        <w:rFonts w:eastAsia="Calibri" w:hint="default"/>
      </w:rPr>
    </w:lvl>
    <w:lvl w:ilvl="6">
      <w:start w:val="1"/>
      <w:numFmt w:val="decimal"/>
      <w:lvlText w:val="%1.%2.%3.%4.%5.%6.%7"/>
      <w:lvlJc w:val="left"/>
      <w:pPr>
        <w:ind w:left="4608" w:hanging="1440"/>
      </w:pPr>
      <w:rPr>
        <w:rFonts w:eastAsia="Calibri" w:hint="default"/>
      </w:rPr>
    </w:lvl>
    <w:lvl w:ilvl="7">
      <w:start w:val="1"/>
      <w:numFmt w:val="decimal"/>
      <w:lvlText w:val="%1.%2.%3.%4.%5.%6.%7.%8"/>
      <w:lvlJc w:val="left"/>
      <w:pPr>
        <w:ind w:left="5136" w:hanging="1440"/>
      </w:pPr>
      <w:rPr>
        <w:rFonts w:eastAsia="Calibri" w:hint="default"/>
      </w:rPr>
    </w:lvl>
    <w:lvl w:ilvl="8">
      <w:start w:val="1"/>
      <w:numFmt w:val="decimal"/>
      <w:lvlText w:val="%1.%2.%3.%4.%5.%6.%7.%8.%9"/>
      <w:lvlJc w:val="left"/>
      <w:pPr>
        <w:ind w:left="6024" w:hanging="1800"/>
      </w:pPr>
      <w:rPr>
        <w:rFonts w:eastAsia="Calibri" w:hint="default"/>
      </w:rPr>
    </w:lvl>
  </w:abstractNum>
  <w:abstractNum w:abstractNumId="7" w15:restartNumberingAfterBreak="0">
    <w:nsid w:val="0CB93BE8"/>
    <w:multiLevelType w:val="multilevel"/>
    <w:tmpl w:val="005C0570"/>
    <w:lvl w:ilvl="0">
      <w:start w:val="3"/>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8" w15:restartNumberingAfterBreak="0">
    <w:nsid w:val="0CEE261A"/>
    <w:multiLevelType w:val="multilevel"/>
    <w:tmpl w:val="B602E8B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F001787"/>
    <w:multiLevelType w:val="multilevel"/>
    <w:tmpl w:val="7CE8660E"/>
    <w:lvl w:ilvl="0">
      <w:start w:val="3"/>
      <w:numFmt w:val="decimal"/>
      <w:lvlText w:val="%1"/>
      <w:lvlJc w:val="left"/>
      <w:pPr>
        <w:ind w:left="465" w:hanging="465"/>
      </w:pPr>
      <w:rPr>
        <w:rFonts w:hint="default"/>
        <w:b w:val="0"/>
      </w:rPr>
    </w:lvl>
    <w:lvl w:ilvl="1">
      <w:start w:val="4"/>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11976F7A"/>
    <w:multiLevelType w:val="multilevel"/>
    <w:tmpl w:val="82B86226"/>
    <w:lvl w:ilvl="0">
      <w:start w:val="6"/>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6"/>
      <w:numFmt w:val="decimal"/>
      <w:lvlText w:val="%1.%2.%3"/>
      <w:lvlJc w:val="left"/>
      <w:pPr>
        <w:ind w:left="720" w:hanging="720"/>
      </w:pPr>
      <w:rPr>
        <w:rFonts w:hint="default"/>
      </w:rPr>
    </w:lvl>
    <w:lvl w:ilvl="3">
      <w:start w:val="1"/>
      <w:numFmt w:val="lowerLetter"/>
      <w:lvlText w:val="(%4)"/>
      <w:lvlJc w:val="left"/>
      <w:pPr>
        <w:ind w:left="720" w:hanging="720"/>
      </w:pPr>
      <w:rPr>
        <w:rFonts w:ascii="Trebuchet MS" w:eastAsia="Times New Roman" w:hAnsi="Trebuchet MS"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7D4F5A"/>
    <w:multiLevelType w:val="multilevel"/>
    <w:tmpl w:val="94C4C59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4BC145F"/>
    <w:multiLevelType w:val="multilevel"/>
    <w:tmpl w:val="3B9C22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D65EEC"/>
    <w:multiLevelType w:val="hybridMultilevel"/>
    <w:tmpl w:val="BFCA56DA"/>
    <w:lvl w:ilvl="0" w:tplc="96F84A18">
      <w:start w:val="1"/>
      <w:numFmt w:val="lowerLetter"/>
      <w:lvlText w:val="(%1)"/>
      <w:lvlJc w:val="left"/>
      <w:pPr>
        <w:ind w:left="153"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14" w15:restartNumberingAfterBreak="0">
    <w:nsid w:val="161D7D5A"/>
    <w:multiLevelType w:val="multilevel"/>
    <w:tmpl w:val="BDFE479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ascii="Trebuchet MS" w:eastAsia="Times New Roman" w:hAnsi="Trebuchet MS" w:cs="Times New Roman"/>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A5A1B1A"/>
    <w:multiLevelType w:val="multilevel"/>
    <w:tmpl w:val="C37E5D6A"/>
    <w:lvl w:ilvl="0">
      <w:start w:val="2"/>
      <w:numFmt w:val="decimal"/>
      <w:lvlText w:val="%1"/>
      <w:lvlJc w:val="left"/>
      <w:pPr>
        <w:ind w:left="504" w:hanging="504"/>
      </w:pPr>
      <w:rPr>
        <w:rFonts w:hint="default"/>
        <w:b/>
        <w:i/>
      </w:rPr>
    </w:lvl>
    <w:lvl w:ilvl="1">
      <w:start w:val="2"/>
      <w:numFmt w:val="decimal"/>
      <w:lvlText w:val="%1.%2"/>
      <w:lvlJc w:val="left"/>
      <w:pPr>
        <w:ind w:left="900" w:hanging="504"/>
      </w:pPr>
      <w:rPr>
        <w:rFonts w:hint="default"/>
        <w:b/>
        <w:i/>
      </w:rPr>
    </w:lvl>
    <w:lvl w:ilvl="2">
      <w:start w:val="1"/>
      <w:numFmt w:val="decimal"/>
      <w:lvlText w:val="%1.%2.%3"/>
      <w:lvlJc w:val="left"/>
      <w:pPr>
        <w:ind w:left="1855" w:hanging="720"/>
      </w:pPr>
      <w:rPr>
        <w:rFonts w:hint="default"/>
        <w:b w:val="0"/>
        <w:i w:val="0"/>
      </w:rPr>
    </w:lvl>
    <w:lvl w:ilvl="3">
      <w:start w:val="1"/>
      <w:numFmt w:val="decimal"/>
      <w:lvlText w:val="%1.%2.%3.%4"/>
      <w:lvlJc w:val="left"/>
      <w:pPr>
        <w:ind w:left="1908" w:hanging="720"/>
      </w:pPr>
      <w:rPr>
        <w:rFonts w:hint="default"/>
        <w:b/>
        <w:i/>
      </w:rPr>
    </w:lvl>
    <w:lvl w:ilvl="4">
      <w:start w:val="1"/>
      <w:numFmt w:val="decimal"/>
      <w:lvlText w:val="%1.%2.%3.%4.%5"/>
      <w:lvlJc w:val="left"/>
      <w:pPr>
        <w:ind w:left="2664" w:hanging="1080"/>
      </w:pPr>
      <w:rPr>
        <w:rFonts w:hint="default"/>
        <w:b/>
        <w:i/>
      </w:rPr>
    </w:lvl>
    <w:lvl w:ilvl="5">
      <w:start w:val="1"/>
      <w:numFmt w:val="decimal"/>
      <w:lvlText w:val="%1.%2.%3.%4.%5.%6"/>
      <w:lvlJc w:val="left"/>
      <w:pPr>
        <w:ind w:left="3060" w:hanging="1080"/>
      </w:pPr>
      <w:rPr>
        <w:rFonts w:hint="default"/>
        <w:b/>
        <w:i/>
      </w:rPr>
    </w:lvl>
    <w:lvl w:ilvl="6">
      <w:start w:val="1"/>
      <w:numFmt w:val="decimal"/>
      <w:lvlText w:val="%1.%2.%3.%4.%5.%6.%7"/>
      <w:lvlJc w:val="left"/>
      <w:pPr>
        <w:ind w:left="3816" w:hanging="1440"/>
      </w:pPr>
      <w:rPr>
        <w:rFonts w:hint="default"/>
        <w:b/>
        <w:i/>
      </w:rPr>
    </w:lvl>
    <w:lvl w:ilvl="7">
      <w:start w:val="1"/>
      <w:numFmt w:val="decimal"/>
      <w:lvlText w:val="%1.%2.%3.%4.%5.%6.%7.%8"/>
      <w:lvlJc w:val="left"/>
      <w:pPr>
        <w:ind w:left="4212" w:hanging="1440"/>
      </w:pPr>
      <w:rPr>
        <w:rFonts w:hint="default"/>
        <w:b/>
        <w:i/>
      </w:rPr>
    </w:lvl>
    <w:lvl w:ilvl="8">
      <w:start w:val="1"/>
      <w:numFmt w:val="decimal"/>
      <w:lvlText w:val="%1.%2.%3.%4.%5.%6.%7.%8.%9"/>
      <w:lvlJc w:val="left"/>
      <w:pPr>
        <w:ind w:left="4968" w:hanging="1800"/>
      </w:pPr>
      <w:rPr>
        <w:rFonts w:hint="default"/>
        <w:b/>
        <w:i/>
      </w:rPr>
    </w:lvl>
  </w:abstractNum>
  <w:abstractNum w:abstractNumId="16" w15:restartNumberingAfterBreak="0">
    <w:nsid w:val="1BE26D37"/>
    <w:multiLevelType w:val="multilevel"/>
    <w:tmpl w:val="3D1600C2"/>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4"/>
      <w:numFmt w:val="decimal"/>
      <w:lvlText w:val="%1.%2.%3"/>
      <w:lvlJc w:val="left"/>
      <w:pPr>
        <w:ind w:left="1288" w:hanging="720"/>
      </w:pPr>
      <w:rPr>
        <w:rFonts w:hint="default"/>
      </w:rPr>
    </w:lvl>
    <w:lvl w:ilvl="3">
      <w:start w:val="3"/>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F024EBC"/>
    <w:multiLevelType w:val="multilevel"/>
    <w:tmpl w:val="77E40186"/>
    <w:lvl w:ilvl="0">
      <w:start w:val="3"/>
      <w:numFmt w:val="decimal"/>
      <w:lvlText w:val="%1"/>
      <w:lvlJc w:val="left"/>
      <w:pPr>
        <w:ind w:left="468" w:hanging="468"/>
      </w:pPr>
      <w:rPr>
        <w:rFonts w:hint="default"/>
        <w:b w:val="0"/>
      </w:rPr>
    </w:lvl>
    <w:lvl w:ilvl="1">
      <w:start w:val="2"/>
      <w:numFmt w:val="decimal"/>
      <w:lvlText w:val="%1.%2"/>
      <w:lvlJc w:val="left"/>
      <w:pPr>
        <w:ind w:left="1537" w:hanging="468"/>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9283" w:hanging="1800"/>
      </w:pPr>
      <w:rPr>
        <w:rFonts w:hint="default"/>
        <w:b w:val="0"/>
      </w:rPr>
    </w:lvl>
    <w:lvl w:ilvl="8">
      <w:start w:val="1"/>
      <w:numFmt w:val="decimal"/>
      <w:lvlText w:val="%1.%2.%3.%4.%5.%6.%7.%8.%9"/>
      <w:lvlJc w:val="left"/>
      <w:pPr>
        <w:ind w:left="10352" w:hanging="1800"/>
      </w:pPr>
      <w:rPr>
        <w:rFonts w:hint="default"/>
        <w:b w:val="0"/>
      </w:rPr>
    </w:lvl>
  </w:abstractNum>
  <w:abstractNum w:abstractNumId="18" w15:restartNumberingAfterBreak="0">
    <w:nsid w:val="20D37116"/>
    <w:multiLevelType w:val="multilevel"/>
    <w:tmpl w:val="4476AED2"/>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3"/>
      <w:numFmt w:val="decimal"/>
      <w:lvlText w:val="%1.%2.%3"/>
      <w:lvlJc w:val="left"/>
      <w:pPr>
        <w:ind w:left="1288" w:hanging="720"/>
      </w:pPr>
      <w:rPr>
        <w:rFonts w:hint="default"/>
      </w:rPr>
    </w:lvl>
    <w:lvl w:ilvl="3">
      <w:start w:val="1"/>
      <w:numFmt w:val="lowerLetter"/>
      <w:lvlText w:val="(%4)"/>
      <w:lvlJc w:val="left"/>
      <w:pPr>
        <w:ind w:left="1572" w:hanging="720"/>
      </w:pPr>
      <w:rPr>
        <w:rFonts w:ascii="Trebuchet MS" w:eastAsia="Times New Roman" w:hAnsi="Trebuchet MS" w:cs="Times New Roman"/>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21E13B6"/>
    <w:multiLevelType w:val="multilevel"/>
    <w:tmpl w:val="D8663E06"/>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228B731E"/>
    <w:multiLevelType w:val="multilevel"/>
    <w:tmpl w:val="473C5114"/>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286D1777"/>
    <w:multiLevelType w:val="multilevel"/>
    <w:tmpl w:val="BFAE2DA4"/>
    <w:lvl w:ilvl="0">
      <w:start w:val="6"/>
      <w:numFmt w:val="decimal"/>
      <w:lvlText w:val="%1."/>
      <w:lvlJc w:val="left"/>
      <w:pPr>
        <w:ind w:left="720" w:hanging="7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8BE336C"/>
    <w:multiLevelType w:val="multilevel"/>
    <w:tmpl w:val="D826DD38"/>
    <w:lvl w:ilvl="0">
      <w:start w:val="5"/>
      <w:numFmt w:val="decimal"/>
      <w:lvlText w:val="%1"/>
      <w:lvlJc w:val="left"/>
      <w:pPr>
        <w:ind w:left="468" w:hanging="468"/>
      </w:pPr>
      <w:rPr>
        <w:rFonts w:hint="default"/>
      </w:rPr>
    </w:lvl>
    <w:lvl w:ilvl="1">
      <w:start w:val="1"/>
      <w:numFmt w:val="decimal"/>
      <w:lvlText w:val="%1.%2"/>
      <w:lvlJc w:val="left"/>
      <w:pPr>
        <w:ind w:left="708" w:hanging="468"/>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2CD63870"/>
    <w:multiLevelType w:val="multilevel"/>
    <w:tmpl w:val="1068B3C6"/>
    <w:lvl w:ilvl="0">
      <w:start w:val="2"/>
      <w:numFmt w:val="decimal"/>
      <w:lvlText w:val="%1"/>
      <w:lvlJc w:val="left"/>
      <w:pPr>
        <w:ind w:left="480" w:hanging="480"/>
      </w:pPr>
      <w:rPr>
        <w:rFonts w:hint="default"/>
        <w:b/>
      </w:rPr>
    </w:lvl>
    <w:lvl w:ilvl="1">
      <w:start w:val="3"/>
      <w:numFmt w:val="decimal"/>
      <w:lvlText w:val="%1.%2"/>
      <w:lvlJc w:val="left"/>
      <w:pPr>
        <w:ind w:left="876" w:hanging="48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24" w15:restartNumberingAfterBreak="0">
    <w:nsid w:val="31AF39E2"/>
    <w:multiLevelType w:val="multilevel"/>
    <w:tmpl w:val="8BC226A8"/>
    <w:lvl w:ilvl="0">
      <w:start w:val="3"/>
      <w:numFmt w:val="decimal"/>
      <w:lvlText w:val="%1"/>
      <w:lvlJc w:val="left"/>
      <w:pPr>
        <w:ind w:left="648" w:hanging="648"/>
      </w:pPr>
      <w:rPr>
        <w:rFonts w:hint="default"/>
      </w:rPr>
    </w:lvl>
    <w:lvl w:ilvl="1">
      <w:start w:val="8"/>
      <w:numFmt w:val="decimal"/>
      <w:lvlText w:val="%1.%2"/>
      <w:lvlJc w:val="left"/>
      <w:pPr>
        <w:ind w:left="888" w:hanging="648"/>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31B51E7C"/>
    <w:multiLevelType w:val="multilevel"/>
    <w:tmpl w:val="59EAC8A4"/>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E55730D"/>
    <w:multiLevelType w:val="multilevel"/>
    <w:tmpl w:val="20163478"/>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7" w15:restartNumberingAfterBreak="0">
    <w:nsid w:val="3EA452A1"/>
    <w:multiLevelType w:val="hybridMultilevel"/>
    <w:tmpl w:val="E5BC0076"/>
    <w:lvl w:ilvl="0" w:tplc="B01A4928">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15:restartNumberingAfterBreak="0">
    <w:nsid w:val="427137F0"/>
    <w:multiLevelType w:val="multilevel"/>
    <w:tmpl w:val="878C7BF2"/>
    <w:lvl w:ilvl="0">
      <w:start w:val="6"/>
      <w:numFmt w:val="decimal"/>
      <w:lvlText w:val="%1"/>
      <w:lvlJc w:val="left"/>
      <w:pPr>
        <w:ind w:left="648" w:hanging="648"/>
      </w:pPr>
      <w:rPr>
        <w:rFonts w:hint="default"/>
      </w:rPr>
    </w:lvl>
    <w:lvl w:ilvl="1">
      <w:start w:val="4"/>
      <w:numFmt w:val="decimal"/>
      <w:lvlText w:val="%1.%2"/>
      <w:lvlJc w:val="left"/>
      <w:pPr>
        <w:ind w:left="932" w:hanging="648"/>
      </w:pPr>
      <w:rPr>
        <w:rFonts w:hint="default"/>
      </w:rPr>
    </w:lvl>
    <w:lvl w:ilvl="2">
      <w:start w:val="4"/>
      <w:numFmt w:val="decimal"/>
      <w:lvlText w:val="%1.%2.%3"/>
      <w:lvlJc w:val="left"/>
      <w:pPr>
        <w:ind w:left="1288" w:hanging="720"/>
      </w:pPr>
      <w:rPr>
        <w:rFonts w:hint="default"/>
      </w:rPr>
    </w:lvl>
    <w:lvl w:ilvl="3">
      <w:start w:val="1"/>
      <w:numFmt w:val="lowerLetter"/>
      <w:lvlText w:val="(%4)"/>
      <w:lvlJc w:val="left"/>
      <w:pPr>
        <w:ind w:left="1572" w:hanging="720"/>
      </w:pPr>
      <w:rPr>
        <w:rFonts w:ascii="Trebuchet MS" w:eastAsia="Times New Roman" w:hAnsi="Trebuchet MS" w:cs="Times New Roman"/>
        <w:sz w:val="20"/>
        <w:szCs w:val="2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4A52D5B"/>
    <w:multiLevelType w:val="multilevel"/>
    <w:tmpl w:val="F5E616FA"/>
    <w:lvl w:ilvl="0">
      <w:start w:val="1"/>
      <w:numFmt w:val="decimal"/>
      <w:lvlText w:val="%1."/>
      <w:lvlJc w:val="left"/>
      <w:pPr>
        <w:tabs>
          <w:tab w:val="num" w:pos="709"/>
        </w:tabs>
        <w:ind w:left="709" w:hanging="709"/>
      </w:pPr>
      <w:rPr>
        <w:rFonts w:ascii="Trebuchet MS" w:hAnsi="Trebuchet MS" w:hint="default"/>
        <w:b/>
        <w:i w:val="0"/>
        <w:sz w:val="20"/>
        <w:szCs w:val="20"/>
      </w:rPr>
    </w:lvl>
    <w:lvl w:ilvl="1">
      <w:start w:val="1"/>
      <w:numFmt w:val="decimal"/>
      <w:lvlText w:val="%1.%2."/>
      <w:lvlJc w:val="left"/>
      <w:pPr>
        <w:tabs>
          <w:tab w:val="num" w:pos="709"/>
        </w:tabs>
        <w:ind w:left="709" w:hanging="709"/>
      </w:pPr>
      <w:rPr>
        <w:rFonts w:ascii="Trebuchet MS" w:hAnsi="Trebuchet MS" w:hint="default"/>
        <w:b w:val="0"/>
        <w:i w:val="0"/>
        <w:sz w:val="20"/>
        <w:szCs w:val="20"/>
      </w:rPr>
    </w:lvl>
    <w:lvl w:ilvl="2">
      <w:start w:val="1"/>
      <w:numFmt w:val="decimal"/>
      <w:lvlText w:val="%1.%2.%3."/>
      <w:lvlJc w:val="left"/>
      <w:pPr>
        <w:tabs>
          <w:tab w:val="num" w:pos="709"/>
        </w:tabs>
        <w:ind w:left="709" w:hanging="709"/>
      </w:pPr>
      <w:rPr>
        <w:rFonts w:ascii="Trebuchet MS" w:hAnsi="Trebuchet MS" w:hint="default"/>
        <w:b w:val="0"/>
        <w:i w:val="0"/>
        <w:sz w:val="20"/>
        <w:szCs w:val="20"/>
      </w:rPr>
    </w:lvl>
    <w:lvl w:ilvl="3">
      <w:start w:val="1"/>
      <w:numFmt w:val="lowerLetter"/>
      <w:lvlText w:val="(%4)"/>
      <w:lvlJc w:val="left"/>
      <w:pPr>
        <w:tabs>
          <w:tab w:val="num" w:pos="709"/>
        </w:tabs>
        <w:ind w:left="709" w:hanging="709"/>
      </w:pPr>
      <w:rPr>
        <w:rFonts w:ascii="Trebuchet MS" w:hAnsi="Trebuchet MS" w:hint="default"/>
        <w:b w:val="0"/>
        <w:i w:val="0"/>
        <w:sz w:val="20"/>
        <w:szCs w:val="20"/>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0" w15:restartNumberingAfterBreak="0">
    <w:nsid w:val="456A45F5"/>
    <w:multiLevelType w:val="multilevel"/>
    <w:tmpl w:val="17E87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4260E31"/>
    <w:multiLevelType w:val="multilevel"/>
    <w:tmpl w:val="FC0E59F2"/>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874770"/>
    <w:multiLevelType w:val="multilevel"/>
    <w:tmpl w:val="7C7048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C8B080A"/>
    <w:multiLevelType w:val="multilevel"/>
    <w:tmpl w:val="8CD40CDE"/>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4" w15:restartNumberingAfterBreak="0">
    <w:nsid w:val="5DAC6157"/>
    <w:multiLevelType w:val="multilevel"/>
    <w:tmpl w:val="E8CECC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Trebuchet MS" w:eastAsia="Calibri" w:hAnsi="Trebuchet MS"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A871D7"/>
    <w:multiLevelType w:val="multilevel"/>
    <w:tmpl w:val="A306B592"/>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b w:val="0"/>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6" w15:restartNumberingAfterBreak="0">
    <w:nsid w:val="6074010C"/>
    <w:multiLevelType w:val="hybridMultilevel"/>
    <w:tmpl w:val="9AA0561C"/>
    <w:lvl w:ilvl="0" w:tplc="96F84A18">
      <w:start w:val="1"/>
      <w:numFmt w:val="lowerLetter"/>
      <w:lvlText w:val="(%1)"/>
      <w:lvlJc w:val="left"/>
      <w:pPr>
        <w:ind w:left="153"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37" w15:restartNumberingAfterBreak="0">
    <w:nsid w:val="66313D85"/>
    <w:multiLevelType w:val="hybridMultilevel"/>
    <w:tmpl w:val="9E8CDA64"/>
    <w:lvl w:ilvl="0" w:tplc="96F84A18">
      <w:start w:val="1"/>
      <w:numFmt w:val="lowerLetter"/>
      <w:lvlText w:val="(%1)"/>
      <w:lvlJc w:val="left"/>
      <w:pPr>
        <w:ind w:left="153"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38" w15:restartNumberingAfterBreak="0">
    <w:nsid w:val="67D76357"/>
    <w:multiLevelType w:val="multilevel"/>
    <w:tmpl w:val="586ED6B4"/>
    <w:lvl w:ilvl="0">
      <w:start w:val="6"/>
      <w:numFmt w:val="decimal"/>
      <w:lvlText w:val="%1"/>
      <w:lvlJc w:val="left"/>
      <w:pPr>
        <w:ind w:left="648" w:hanging="648"/>
      </w:pPr>
      <w:rPr>
        <w:rFonts w:hint="default"/>
      </w:rPr>
    </w:lvl>
    <w:lvl w:ilvl="1">
      <w:start w:val="4"/>
      <w:numFmt w:val="decimal"/>
      <w:lvlText w:val="%1.%2"/>
      <w:lvlJc w:val="left"/>
      <w:pPr>
        <w:ind w:left="932" w:hanging="648"/>
      </w:pPr>
      <w:rPr>
        <w:rFonts w:hint="default"/>
      </w:rPr>
    </w:lvl>
    <w:lvl w:ilvl="2">
      <w:start w:val="5"/>
      <w:numFmt w:val="decimal"/>
      <w:lvlText w:val="%1.%2.%3"/>
      <w:lvlJc w:val="left"/>
      <w:pPr>
        <w:ind w:left="1288" w:hanging="720"/>
      </w:pPr>
      <w:rPr>
        <w:rFonts w:hint="default"/>
      </w:rPr>
    </w:lvl>
    <w:lvl w:ilvl="3">
      <w:start w:val="1"/>
      <w:numFmt w:val="lowerLetter"/>
      <w:lvlText w:val="(%4)"/>
      <w:lvlJc w:val="left"/>
      <w:pPr>
        <w:ind w:left="1572" w:hanging="720"/>
      </w:pPr>
      <w:rPr>
        <w:rFonts w:ascii="Trebuchet MS" w:eastAsia="Times New Roman" w:hAnsi="Trebuchet MS" w:cs="Times New Roman"/>
        <w:sz w:val="20"/>
        <w:szCs w:val="2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F735950"/>
    <w:multiLevelType w:val="multilevel"/>
    <w:tmpl w:val="4DD8AE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0F962BD"/>
    <w:multiLevelType w:val="multilevel"/>
    <w:tmpl w:val="8A0A4554"/>
    <w:lvl w:ilvl="0">
      <w:start w:val="2"/>
      <w:numFmt w:val="decimal"/>
      <w:lvlText w:val="%1"/>
      <w:lvlJc w:val="left"/>
      <w:pPr>
        <w:ind w:left="648" w:hanging="648"/>
      </w:pPr>
      <w:rPr>
        <w:rFonts w:ascii="Trebuchet MS" w:eastAsia="Calibri" w:hAnsi="Trebuchet MS" w:hint="default"/>
        <w:i/>
      </w:rPr>
    </w:lvl>
    <w:lvl w:ilvl="1">
      <w:start w:val="1"/>
      <w:numFmt w:val="decimal"/>
      <w:lvlText w:val="%1.%2"/>
      <w:lvlJc w:val="left"/>
      <w:pPr>
        <w:ind w:left="1056" w:hanging="648"/>
      </w:pPr>
      <w:rPr>
        <w:rFonts w:ascii="Trebuchet MS" w:eastAsia="Calibri" w:hAnsi="Trebuchet MS" w:hint="default"/>
        <w:i/>
      </w:rPr>
    </w:lvl>
    <w:lvl w:ilvl="2">
      <w:start w:val="4"/>
      <w:numFmt w:val="decimal"/>
      <w:lvlText w:val="%1.%2.%3"/>
      <w:lvlJc w:val="left"/>
      <w:pPr>
        <w:ind w:left="1536" w:hanging="720"/>
      </w:pPr>
      <w:rPr>
        <w:rFonts w:ascii="Trebuchet MS" w:eastAsia="Calibri" w:hAnsi="Trebuchet MS" w:hint="default"/>
        <w:i/>
      </w:rPr>
    </w:lvl>
    <w:lvl w:ilvl="3">
      <w:start w:val="1"/>
      <w:numFmt w:val="decimal"/>
      <w:lvlText w:val="%1.%2.%3.%4"/>
      <w:lvlJc w:val="left"/>
      <w:pPr>
        <w:ind w:left="1944" w:hanging="720"/>
      </w:pPr>
      <w:rPr>
        <w:rFonts w:ascii="Century" w:eastAsia="Calibri" w:hAnsi="Century" w:hint="default"/>
        <w:i w:val="0"/>
      </w:rPr>
    </w:lvl>
    <w:lvl w:ilvl="4">
      <w:start w:val="1"/>
      <w:numFmt w:val="decimal"/>
      <w:lvlText w:val="%1.%2.%3.%4.%5"/>
      <w:lvlJc w:val="left"/>
      <w:pPr>
        <w:ind w:left="2712" w:hanging="1080"/>
      </w:pPr>
      <w:rPr>
        <w:rFonts w:ascii="Trebuchet MS" w:eastAsia="Calibri" w:hAnsi="Trebuchet MS" w:hint="default"/>
        <w:i/>
      </w:rPr>
    </w:lvl>
    <w:lvl w:ilvl="5">
      <w:start w:val="1"/>
      <w:numFmt w:val="decimal"/>
      <w:lvlText w:val="%1.%2.%3.%4.%5.%6"/>
      <w:lvlJc w:val="left"/>
      <w:pPr>
        <w:ind w:left="3120" w:hanging="1080"/>
      </w:pPr>
      <w:rPr>
        <w:rFonts w:ascii="Trebuchet MS" w:eastAsia="Calibri" w:hAnsi="Trebuchet MS" w:hint="default"/>
        <w:i/>
      </w:rPr>
    </w:lvl>
    <w:lvl w:ilvl="6">
      <w:start w:val="1"/>
      <w:numFmt w:val="decimal"/>
      <w:lvlText w:val="%1.%2.%3.%4.%5.%6.%7"/>
      <w:lvlJc w:val="left"/>
      <w:pPr>
        <w:ind w:left="3888" w:hanging="1440"/>
      </w:pPr>
      <w:rPr>
        <w:rFonts w:ascii="Trebuchet MS" w:eastAsia="Calibri" w:hAnsi="Trebuchet MS" w:hint="default"/>
        <w:i/>
      </w:rPr>
    </w:lvl>
    <w:lvl w:ilvl="7">
      <w:start w:val="1"/>
      <w:numFmt w:val="decimal"/>
      <w:lvlText w:val="%1.%2.%3.%4.%5.%6.%7.%8"/>
      <w:lvlJc w:val="left"/>
      <w:pPr>
        <w:ind w:left="4296" w:hanging="1440"/>
      </w:pPr>
      <w:rPr>
        <w:rFonts w:ascii="Trebuchet MS" w:eastAsia="Calibri" w:hAnsi="Trebuchet MS" w:hint="default"/>
        <w:i/>
      </w:rPr>
    </w:lvl>
    <w:lvl w:ilvl="8">
      <w:start w:val="1"/>
      <w:numFmt w:val="decimal"/>
      <w:lvlText w:val="%1.%2.%3.%4.%5.%6.%7.%8.%9"/>
      <w:lvlJc w:val="left"/>
      <w:pPr>
        <w:ind w:left="5064" w:hanging="1800"/>
      </w:pPr>
      <w:rPr>
        <w:rFonts w:ascii="Trebuchet MS" w:eastAsia="Calibri" w:hAnsi="Trebuchet MS" w:hint="default"/>
        <w:i/>
      </w:rPr>
    </w:lvl>
  </w:abstractNum>
  <w:abstractNum w:abstractNumId="41" w15:restartNumberingAfterBreak="0">
    <w:nsid w:val="71F46C84"/>
    <w:multiLevelType w:val="multilevel"/>
    <w:tmpl w:val="AE0EE9E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20A30BC"/>
    <w:multiLevelType w:val="multilevel"/>
    <w:tmpl w:val="81C62DFE"/>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lowerLetter"/>
      <w:lvlText w:val="(%4)"/>
      <w:lvlJc w:val="left"/>
      <w:pPr>
        <w:ind w:left="1572" w:hanging="720"/>
      </w:pPr>
      <w:rPr>
        <w:rFonts w:ascii="Trebuchet MS" w:eastAsia="Times New Roman" w:hAnsi="Trebuchet MS" w:cs="Times New Roman"/>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34E55F6"/>
    <w:multiLevelType w:val="hybridMultilevel"/>
    <w:tmpl w:val="F1D89FCC"/>
    <w:lvl w:ilvl="0" w:tplc="9CCA9B3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4B76079"/>
    <w:multiLevelType w:val="multilevel"/>
    <w:tmpl w:val="779073D4"/>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4"/>
      <w:numFmt w:val="decimal"/>
      <w:lvlText w:val="%1.%2.%3"/>
      <w:lvlJc w:val="left"/>
      <w:pPr>
        <w:ind w:left="1288" w:hanging="720"/>
      </w:pPr>
      <w:rPr>
        <w:rFonts w:hint="default"/>
      </w:rPr>
    </w:lvl>
    <w:lvl w:ilvl="3">
      <w:start w:val="2"/>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5440E99"/>
    <w:multiLevelType w:val="multilevel"/>
    <w:tmpl w:val="AB52D83A"/>
    <w:lvl w:ilvl="0">
      <w:start w:val="5"/>
      <w:numFmt w:val="decimal"/>
      <w:lvlText w:val="%1"/>
      <w:lvlJc w:val="left"/>
      <w:pPr>
        <w:ind w:left="360" w:hanging="360"/>
      </w:pPr>
      <w:rPr>
        <w:rFonts w:hint="default"/>
        <w:b w:val="0"/>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6" w15:restartNumberingAfterBreak="0">
    <w:nsid w:val="77FD7882"/>
    <w:multiLevelType w:val="hybridMultilevel"/>
    <w:tmpl w:val="CDEEC732"/>
    <w:lvl w:ilvl="0" w:tplc="96F84A18">
      <w:start w:val="1"/>
      <w:numFmt w:val="lowerLetter"/>
      <w:lvlText w:val="(%1)"/>
      <w:lvlJc w:val="left"/>
      <w:pPr>
        <w:ind w:left="153"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47" w15:restartNumberingAfterBreak="0">
    <w:nsid w:val="7A1D0ABC"/>
    <w:multiLevelType w:val="hybridMultilevel"/>
    <w:tmpl w:val="8C5AE82C"/>
    <w:lvl w:ilvl="0" w:tplc="9CF871D6">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8" w15:restartNumberingAfterBreak="0">
    <w:nsid w:val="7A6716E0"/>
    <w:multiLevelType w:val="multilevel"/>
    <w:tmpl w:val="5BE6121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04"/>
        </w:tabs>
        <w:ind w:left="716"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2160"/>
        </w:tabs>
        <w:ind w:left="1728" w:hanging="648"/>
      </w:pPr>
      <w:rPr>
        <w:rFonts w:ascii="Trebuchet MS" w:eastAsia="Times New Roman" w:hAnsi="Trebuchet M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7D5A4AA0"/>
    <w:multiLevelType w:val="hybridMultilevel"/>
    <w:tmpl w:val="D3A62CA4"/>
    <w:lvl w:ilvl="0" w:tplc="0425000F">
      <w:start w:val="3"/>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10863DE8">
      <w:start w:val="1"/>
      <w:numFmt w:val="lowerLetter"/>
      <w:lvlText w:val="(%4)"/>
      <w:lvlJc w:val="left"/>
      <w:pPr>
        <w:ind w:left="2880" w:hanging="360"/>
      </w:pPr>
      <w:rPr>
        <w:rFonts w:ascii="Trebuchet MS" w:eastAsia="Calibri" w:hAnsi="Trebuchet MS" w:cs="Times New Roman"/>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8"/>
  </w:num>
  <w:num w:numId="2">
    <w:abstractNumId w:val="29"/>
  </w:num>
  <w:num w:numId="3">
    <w:abstractNumId w:val="26"/>
  </w:num>
  <w:num w:numId="4">
    <w:abstractNumId w:val="34"/>
  </w:num>
  <w:num w:numId="5">
    <w:abstractNumId w:val="12"/>
  </w:num>
  <w:num w:numId="6">
    <w:abstractNumId w:val="5"/>
  </w:num>
  <w:num w:numId="7">
    <w:abstractNumId w:val="49"/>
  </w:num>
  <w:num w:numId="8">
    <w:abstractNumId w:val="11"/>
  </w:num>
  <w:num w:numId="9">
    <w:abstractNumId w:val="17"/>
  </w:num>
  <w:num w:numId="10">
    <w:abstractNumId w:val="13"/>
  </w:num>
  <w:num w:numId="11">
    <w:abstractNumId w:val="37"/>
  </w:num>
  <w:num w:numId="12">
    <w:abstractNumId w:val="3"/>
  </w:num>
  <w:num w:numId="13">
    <w:abstractNumId w:val="36"/>
  </w:num>
  <w:num w:numId="14">
    <w:abstractNumId w:val="46"/>
  </w:num>
  <w:num w:numId="15">
    <w:abstractNumId w:val="8"/>
  </w:num>
  <w:num w:numId="16">
    <w:abstractNumId w:val="1"/>
  </w:num>
  <w:num w:numId="17">
    <w:abstractNumId w:val="30"/>
  </w:num>
  <w:num w:numId="18">
    <w:abstractNumId w:val="40"/>
  </w:num>
  <w:num w:numId="19">
    <w:abstractNumId w:val="15"/>
  </w:num>
  <w:num w:numId="20">
    <w:abstractNumId w:val="23"/>
  </w:num>
  <w:num w:numId="21">
    <w:abstractNumId w:val="6"/>
  </w:num>
  <w:num w:numId="22">
    <w:abstractNumId w:val="7"/>
  </w:num>
  <w:num w:numId="23">
    <w:abstractNumId w:val="24"/>
  </w:num>
  <w:num w:numId="24">
    <w:abstractNumId w:val="43"/>
  </w:num>
  <w:num w:numId="25">
    <w:abstractNumId w:val="20"/>
  </w:num>
  <w:num w:numId="26">
    <w:abstractNumId w:val="0"/>
  </w:num>
  <w:num w:numId="27">
    <w:abstractNumId w:val="22"/>
  </w:num>
  <w:num w:numId="28">
    <w:abstractNumId w:val="19"/>
  </w:num>
  <w:num w:numId="29">
    <w:abstractNumId w:val="39"/>
  </w:num>
  <w:num w:numId="30">
    <w:abstractNumId w:val="9"/>
  </w:num>
  <w:num w:numId="31">
    <w:abstractNumId w:val="41"/>
  </w:num>
  <w:num w:numId="32">
    <w:abstractNumId w:val="35"/>
  </w:num>
  <w:num w:numId="33">
    <w:abstractNumId w:val="42"/>
  </w:num>
  <w:num w:numId="34">
    <w:abstractNumId w:val="45"/>
  </w:num>
  <w:num w:numId="35">
    <w:abstractNumId w:val="14"/>
  </w:num>
  <w:num w:numId="36">
    <w:abstractNumId w:val="32"/>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7"/>
  </w:num>
  <w:num w:numId="40">
    <w:abstractNumId w:val="27"/>
  </w:num>
  <w:num w:numId="41">
    <w:abstractNumId w:val="44"/>
  </w:num>
  <w:num w:numId="42">
    <w:abstractNumId w:val="16"/>
  </w:num>
  <w:num w:numId="43">
    <w:abstractNumId w:val="25"/>
  </w:num>
  <w:num w:numId="44">
    <w:abstractNumId w:val="18"/>
  </w:num>
  <w:num w:numId="45">
    <w:abstractNumId w:val="10"/>
  </w:num>
  <w:num w:numId="46">
    <w:abstractNumId w:val="21"/>
  </w:num>
  <w:num w:numId="47">
    <w:abstractNumId w:val="2"/>
  </w:num>
  <w:num w:numId="48">
    <w:abstractNumId w:val="28"/>
  </w:num>
  <w:num w:numId="49">
    <w:abstractNumId w:val="3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28"/>
    <w:rsid w:val="000007F3"/>
    <w:rsid w:val="00000C7E"/>
    <w:rsid w:val="000039E5"/>
    <w:rsid w:val="00011B20"/>
    <w:rsid w:val="000417EE"/>
    <w:rsid w:val="00053D61"/>
    <w:rsid w:val="000713F5"/>
    <w:rsid w:val="00080FD2"/>
    <w:rsid w:val="00091DA1"/>
    <w:rsid w:val="00096677"/>
    <w:rsid w:val="000A0D93"/>
    <w:rsid w:val="000B6935"/>
    <w:rsid w:val="000C08BF"/>
    <w:rsid w:val="000C0D6A"/>
    <w:rsid w:val="000D12E0"/>
    <w:rsid w:val="000D169F"/>
    <w:rsid w:val="000E6FE0"/>
    <w:rsid w:val="00126651"/>
    <w:rsid w:val="00126A74"/>
    <w:rsid w:val="00131535"/>
    <w:rsid w:val="00133337"/>
    <w:rsid w:val="0014677D"/>
    <w:rsid w:val="001544FB"/>
    <w:rsid w:val="00163377"/>
    <w:rsid w:val="00163BCD"/>
    <w:rsid w:val="0016452D"/>
    <w:rsid w:val="00173DF1"/>
    <w:rsid w:val="001744F1"/>
    <w:rsid w:val="00174FF6"/>
    <w:rsid w:val="00192A1D"/>
    <w:rsid w:val="001C40CC"/>
    <w:rsid w:val="001E6FE1"/>
    <w:rsid w:val="001E713B"/>
    <w:rsid w:val="001F6717"/>
    <w:rsid w:val="00210B37"/>
    <w:rsid w:val="002120AA"/>
    <w:rsid w:val="002123F3"/>
    <w:rsid w:val="00247BE2"/>
    <w:rsid w:val="002644D4"/>
    <w:rsid w:val="00283797"/>
    <w:rsid w:val="002927D8"/>
    <w:rsid w:val="002A43C6"/>
    <w:rsid w:val="002C00A2"/>
    <w:rsid w:val="002C05C4"/>
    <w:rsid w:val="002E509F"/>
    <w:rsid w:val="00326CB4"/>
    <w:rsid w:val="00335360"/>
    <w:rsid w:val="003548FD"/>
    <w:rsid w:val="003768D0"/>
    <w:rsid w:val="00395AB9"/>
    <w:rsid w:val="003A3FF9"/>
    <w:rsid w:val="003B6CE9"/>
    <w:rsid w:val="003D23EA"/>
    <w:rsid w:val="003E387C"/>
    <w:rsid w:val="003F3B29"/>
    <w:rsid w:val="00414F28"/>
    <w:rsid w:val="00430216"/>
    <w:rsid w:val="00452C0C"/>
    <w:rsid w:val="00453212"/>
    <w:rsid w:val="004751DA"/>
    <w:rsid w:val="00475208"/>
    <w:rsid w:val="00484D7A"/>
    <w:rsid w:val="004922BD"/>
    <w:rsid w:val="004B3F8A"/>
    <w:rsid w:val="004B4275"/>
    <w:rsid w:val="004C1EF0"/>
    <w:rsid w:val="004C3D70"/>
    <w:rsid w:val="004C7F6E"/>
    <w:rsid w:val="004D6005"/>
    <w:rsid w:val="004E71CB"/>
    <w:rsid w:val="004F79F7"/>
    <w:rsid w:val="005040FE"/>
    <w:rsid w:val="005055C6"/>
    <w:rsid w:val="00506B36"/>
    <w:rsid w:val="00510FFE"/>
    <w:rsid w:val="00521B91"/>
    <w:rsid w:val="00555E79"/>
    <w:rsid w:val="00573D10"/>
    <w:rsid w:val="00593128"/>
    <w:rsid w:val="005B792F"/>
    <w:rsid w:val="005D3D25"/>
    <w:rsid w:val="00611F1C"/>
    <w:rsid w:val="00613D24"/>
    <w:rsid w:val="00620CD9"/>
    <w:rsid w:val="00633AFB"/>
    <w:rsid w:val="00641BD2"/>
    <w:rsid w:val="0065212B"/>
    <w:rsid w:val="0066114B"/>
    <w:rsid w:val="00667C56"/>
    <w:rsid w:val="00676535"/>
    <w:rsid w:val="006A2797"/>
    <w:rsid w:val="006B2A91"/>
    <w:rsid w:val="006D2E7E"/>
    <w:rsid w:val="006E0A32"/>
    <w:rsid w:val="006E4EA4"/>
    <w:rsid w:val="00701DA2"/>
    <w:rsid w:val="00706FF7"/>
    <w:rsid w:val="007128BD"/>
    <w:rsid w:val="00720DEE"/>
    <w:rsid w:val="00732C81"/>
    <w:rsid w:val="0074359C"/>
    <w:rsid w:val="0076660F"/>
    <w:rsid w:val="007845B4"/>
    <w:rsid w:val="0079126E"/>
    <w:rsid w:val="007953C4"/>
    <w:rsid w:val="007B14F5"/>
    <w:rsid w:val="007C6A09"/>
    <w:rsid w:val="007C6D71"/>
    <w:rsid w:val="007D3F74"/>
    <w:rsid w:val="00803408"/>
    <w:rsid w:val="00804688"/>
    <w:rsid w:val="008051A2"/>
    <w:rsid w:val="00807B06"/>
    <w:rsid w:val="008135BA"/>
    <w:rsid w:val="00830128"/>
    <w:rsid w:val="00836A53"/>
    <w:rsid w:val="00860E0D"/>
    <w:rsid w:val="00870632"/>
    <w:rsid w:val="0087633B"/>
    <w:rsid w:val="00880613"/>
    <w:rsid w:val="008A06D4"/>
    <w:rsid w:val="008B3467"/>
    <w:rsid w:val="008B4A8F"/>
    <w:rsid w:val="008C6739"/>
    <w:rsid w:val="008E5D7D"/>
    <w:rsid w:val="008E6557"/>
    <w:rsid w:val="00905D28"/>
    <w:rsid w:val="009061F4"/>
    <w:rsid w:val="00926078"/>
    <w:rsid w:val="0092728D"/>
    <w:rsid w:val="0093253D"/>
    <w:rsid w:val="009340B9"/>
    <w:rsid w:val="00957808"/>
    <w:rsid w:val="0096038D"/>
    <w:rsid w:val="00961427"/>
    <w:rsid w:val="00962D96"/>
    <w:rsid w:val="00966475"/>
    <w:rsid w:val="009820B3"/>
    <w:rsid w:val="00993920"/>
    <w:rsid w:val="009A4113"/>
    <w:rsid w:val="009A5840"/>
    <w:rsid w:val="009A7CE2"/>
    <w:rsid w:val="009B0D94"/>
    <w:rsid w:val="009C5CF0"/>
    <w:rsid w:val="009E1AE5"/>
    <w:rsid w:val="009E2BA7"/>
    <w:rsid w:val="00A07EBF"/>
    <w:rsid w:val="00A21ACF"/>
    <w:rsid w:val="00A24E6E"/>
    <w:rsid w:val="00A30BF0"/>
    <w:rsid w:val="00A31785"/>
    <w:rsid w:val="00A462D7"/>
    <w:rsid w:val="00A4639B"/>
    <w:rsid w:val="00A65FEC"/>
    <w:rsid w:val="00A80FAA"/>
    <w:rsid w:val="00A91268"/>
    <w:rsid w:val="00AA25E4"/>
    <w:rsid w:val="00AA5B51"/>
    <w:rsid w:val="00AC428F"/>
    <w:rsid w:val="00AC713B"/>
    <w:rsid w:val="00AD19CA"/>
    <w:rsid w:val="00AE6159"/>
    <w:rsid w:val="00AE762C"/>
    <w:rsid w:val="00AF1204"/>
    <w:rsid w:val="00AF71C6"/>
    <w:rsid w:val="00B06B0E"/>
    <w:rsid w:val="00B079CC"/>
    <w:rsid w:val="00B12620"/>
    <w:rsid w:val="00B13371"/>
    <w:rsid w:val="00B30324"/>
    <w:rsid w:val="00B3194A"/>
    <w:rsid w:val="00B34E0D"/>
    <w:rsid w:val="00B37BEB"/>
    <w:rsid w:val="00B42F2F"/>
    <w:rsid w:val="00B74D29"/>
    <w:rsid w:val="00BA45F5"/>
    <w:rsid w:val="00BE46B5"/>
    <w:rsid w:val="00BE6D0A"/>
    <w:rsid w:val="00C1341A"/>
    <w:rsid w:val="00C612F1"/>
    <w:rsid w:val="00C8068D"/>
    <w:rsid w:val="00C863C8"/>
    <w:rsid w:val="00C8672F"/>
    <w:rsid w:val="00C90BE0"/>
    <w:rsid w:val="00CA0866"/>
    <w:rsid w:val="00CA7746"/>
    <w:rsid w:val="00CB2AC5"/>
    <w:rsid w:val="00CD238C"/>
    <w:rsid w:val="00CD50DD"/>
    <w:rsid w:val="00CF795C"/>
    <w:rsid w:val="00D1535B"/>
    <w:rsid w:val="00D1598B"/>
    <w:rsid w:val="00D514BB"/>
    <w:rsid w:val="00D51BD8"/>
    <w:rsid w:val="00D60804"/>
    <w:rsid w:val="00D64E0C"/>
    <w:rsid w:val="00D81ACC"/>
    <w:rsid w:val="00D84DB5"/>
    <w:rsid w:val="00D87BC5"/>
    <w:rsid w:val="00D87BDC"/>
    <w:rsid w:val="00DB6361"/>
    <w:rsid w:val="00DB66C4"/>
    <w:rsid w:val="00E000FD"/>
    <w:rsid w:val="00E0475D"/>
    <w:rsid w:val="00E05A96"/>
    <w:rsid w:val="00E24C99"/>
    <w:rsid w:val="00E26BB2"/>
    <w:rsid w:val="00E34D9E"/>
    <w:rsid w:val="00E414AF"/>
    <w:rsid w:val="00E7350D"/>
    <w:rsid w:val="00E77A6C"/>
    <w:rsid w:val="00E81572"/>
    <w:rsid w:val="00EA2B7E"/>
    <w:rsid w:val="00EB0FE9"/>
    <w:rsid w:val="00EB5335"/>
    <w:rsid w:val="00ED2577"/>
    <w:rsid w:val="00ED32AD"/>
    <w:rsid w:val="00ED66CF"/>
    <w:rsid w:val="00EE38F4"/>
    <w:rsid w:val="00EE652C"/>
    <w:rsid w:val="00EF0937"/>
    <w:rsid w:val="00EF4990"/>
    <w:rsid w:val="00F21CFB"/>
    <w:rsid w:val="00F54797"/>
    <w:rsid w:val="00F56810"/>
    <w:rsid w:val="00F74C15"/>
    <w:rsid w:val="00FA576E"/>
    <w:rsid w:val="00FB087E"/>
    <w:rsid w:val="00FB3B02"/>
    <w:rsid w:val="00FC55AB"/>
    <w:rsid w:val="00FD38F0"/>
    <w:rsid w:val="00FE70E8"/>
    <w:rsid w:val="00FF2F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5DEC"/>
  <w15:docId w15:val="{C6D8DBEA-D135-4389-9C36-74C81067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6C"/>
    <w:pPr>
      <w:spacing w:after="0" w:line="240" w:lineRule="auto"/>
    </w:pPr>
    <w:rPr>
      <w:rFonts w:ascii="Century" w:eastAsia="Times New Roman" w:hAnsi="Century" w:cs="Times New Roman"/>
      <w:color w:val="000000"/>
      <w:sz w:val="20"/>
      <w:szCs w:val="24"/>
      <w:lang w:eastAsia="et-EE"/>
    </w:rPr>
  </w:style>
  <w:style w:type="paragraph" w:styleId="Heading1">
    <w:name w:val="heading 1"/>
    <w:basedOn w:val="Normal"/>
    <w:next w:val="Normal"/>
    <w:link w:val="Heading1Char"/>
    <w:uiPriority w:val="9"/>
    <w:qFormat/>
    <w:rsid w:val="008E5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D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5D28"/>
    <w:pPr>
      <w:tabs>
        <w:tab w:val="center" w:pos="4536"/>
        <w:tab w:val="right" w:pos="9072"/>
      </w:tabs>
    </w:pPr>
    <w:rPr>
      <w:rFonts w:ascii="Arial" w:hAnsi="Arial"/>
      <w:sz w:val="16"/>
    </w:rPr>
  </w:style>
  <w:style w:type="character" w:customStyle="1" w:styleId="HeaderChar">
    <w:name w:val="Header Char"/>
    <w:basedOn w:val="DefaultParagraphFont"/>
    <w:link w:val="Header"/>
    <w:uiPriority w:val="99"/>
    <w:rsid w:val="00905D28"/>
    <w:rPr>
      <w:rFonts w:ascii="Arial" w:eastAsia="Times New Roman" w:hAnsi="Arial" w:cs="Times New Roman"/>
      <w:color w:val="000000"/>
      <w:sz w:val="16"/>
      <w:szCs w:val="24"/>
      <w:lang w:eastAsia="et-EE"/>
    </w:rPr>
  </w:style>
  <w:style w:type="paragraph" w:styleId="Footer">
    <w:name w:val="footer"/>
    <w:basedOn w:val="Normal"/>
    <w:link w:val="FooterChar"/>
    <w:uiPriority w:val="99"/>
    <w:rsid w:val="00905D28"/>
    <w:pPr>
      <w:tabs>
        <w:tab w:val="center" w:pos="4536"/>
        <w:tab w:val="right" w:pos="9072"/>
      </w:tabs>
    </w:pPr>
  </w:style>
  <w:style w:type="character" w:customStyle="1" w:styleId="FooterChar">
    <w:name w:val="Footer Char"/>
    <w:basedOn w:val="DefaultParagraphFont"/>
    <w:link w:val="Footer"/>
    <w:uiPriority w:val="99"/>
    <w:rsid w:val="00905D28"/>
    <w:rPr>
      <w:rFonts w:ascii="Century" w:eastAsia="Times New Roman" w:hAnsi="Century" w:cs="Times New Roman"/>
      <w:color w:val="000000"/>
      <w:sz w:val="20"/>
      <w:szCs w:val="24"/>
      <w:lang w:eastAsia="et-EE"/>
    </w:rPr>
  </w:style>
  <w:style w:type="character" w:styleId="PageNumber">
    <w:name w:val="page number"/>
    <w:basedOn w:val="DefaultParagraphFont"/>
    <w:uiPriority w:val="99"/>
    <w:rsid w:val="00905D28"/>
    <w:rPr>
      <w:rFonts w:ascii="Arial" w:hAnsi="Arial" w:cs="Times New Roman"/>
      <w:sz w:val="16"/>
    </w:rPr>
  </w:style>
  <w:style w:type="character" w:styleId="Hyperlink">
    <w:name w:val="Hyperlink"/>
    <w:basedOn w:val="DefaultParagraphFont"/>
    <w:uiPriority w:val="99"/>
    <w:rsid w:val="00905D28"/>
    <w:rPr>
      <w:rFonts w:cs="Times New Roman"/>
      <w:color w:val="0000FF"/>
      <w:u w:val="single"/>
    </w:rPr>
  </w:style>
  <w:style w:type="character" w:styleId="CommentReference">
    <w:name w:val="annotation reference"/>
    <w:rsid w:val="009E2BA7"/>
    <w:rPr>
      <w:sz w:val="16"/>
      <w:szCs w:val="16"/>
    </w:rPr>
  </w:style>
  <w:style w:type="paragraph" w:styleId="CommentText">
    <w:name w:val="annotation text"/>
    <w:basedOn w:val="Normal"/>
    <w:link w:val="CommentTextChar"/>
    <w:rsid w:val="009E2BA7"/>
    <w:rPr>
      <w:rFonts w:ascii="Times New Roman" w:hAnsi="Times New Roman"/>
      <w:color w:val="auto"/>
      <w:szCs w:val="20"/>
    </w:rPr>
  </w:style>
  <w:style w:type="character" w:customStyle="1" w:styleId="CommentTextChar">
    <w:name w:val="Comment Text Char"/>
    <w:basedOn w:val="DefaultParagraphFont"/>
    <w:link w:val="CommentText"/>
    <w:rsid w:val="009E2BA7"/>
    <w:rPr>
      <w:rFonts w:ascii="Times New Roman" w:eastAsia="Times New Roman" w:hAnsi="Times New Roman" w:cs="Times New Roman"/>
      <w:sz w:val="20"/>
      <w:szCs w:val="20"/>
      <w:lang w:eastAsia="et-EE"/>
    </w:rPr>
  </w:style>
  <w:style w:type="paragraph" w:styleId="BalloonText">
    <w:name w:val="Balloon Text"/>
    <w:basedOn w:val="Normal"/>
    <w:link w:val="BalloonTextChar"/>
    <w:uiPriority w:val="99"/>
    <w:semiHidden/>
    <w:unhideWhenUsed/>
    <w:rsid w:val="009E2BA7"/>
    <w:rPr>
      <w:rFonts w:ascii="Tahoma" w:hAnsi="Tahoma" w:cs="Tahoma"/>
      <w:sz w:val="16"/>
      <w:szCs w:val="16"/>
    </w:rPr>
  </w:style>
  <w:style w:type="character" w:customStyle="1" w:styleId="BalloonTextChar">
    <w:name w:val="Balloon Text Char"/>
    <w:basedOn w:val="DefaultParagraphFont"/>
    <w:link w:val="BalloonText"/>
    <w:uiPriority w:val="99"/>
    <w:semiHidden/>
    <w:rsid w:val="009E2BA7"/>
    <w:rPr>
      <w:rFonts w:ascii="Tahoma" w:eastAsia="Times New Roman" w:hAnsi="Tahoma" w:cs="Tahoma"/>
      <w:color w:val="000000"/>
      <w:sz w:val="16"/>
      <w:szCs w:val="16"/>
      <w:lang w:eastAsia="et-EE"/>
    </w:rPr>
  </w:style>
  <w:style w:type="paragraph" w:styleId="ListParagraph">
    <w:name w:val="List Paragraph"/>
    <w:basedOn w:val="Normal"/>
    <w:qFormat/>
    <w:rsid w:val="00000C7E"/>
    <w:pPr>
      <w:ind w:left="708"/>
    </w:pPr>
    <w:rPr>
      <w:rFonts w:ascii="Times New Roman" w:hAnsi="Times New Roman"/>
      <w:color w:val="auto"/>
      <w:sz w:val="24"/>
    </w:rPr>
  </w:style>
  <w:style w:type="character" w:customStyle="1" w:styleId="Heading1Char">
    <w:name w:val="Heading 1 Char"/>
    <w:basedOn w:val="DefaultParagraphFont"/>
    <w:link w:val="Heading1"/>
    <w:uiPriority w:val="9"/>
    <w:rsid w:val="008E5D7D"/>
    <w:rPr>
      <w:rFonts w:asciiTheme="majorHAnsi" w:eastAsiaTheme="majorEastAsia" w:hAnsiTheme="majorHAnsi" w:cstheme="majorBidi"/>
      <w:b/>
      <w:bCs/>
      <w:color w:val="365F91" w:themeColor="accent1" w:themeShade="BF"/>
      <w:sz w:val="28"/>
      <w:szCs w:val="28"/>
      <w:lang w:eastAsia="et-EE"/>
    </w:rPr>
  </w:style>
  <w:style w:type="character" w:customStyle="1" w:styleId="Heading2Char">
    <w:name w:val="Heading 2 Char"/>
    <w:basedOn w:val="DefaultParagraphFont"/>
    <w:link w:val="Heading2"/>
    <w:uiPriority w:val="9"/>
    <w:rsid w:val="008E5D7D"/>
    <w:rPr>
      <w:rFonts w:asciiTheme="majorHAnsi" w:eastAsiaTheme="majorEastAsia" w:hAnsiTheme="majorHAnsi" w:cstheme="majorBidi"/>
      <w:b/>
      <w:bCs/>
      <w:color w:val="4F81BD" w:themeColor="accent1"/>
      <w:sz w:val="26"/>
      <w:szCs w:val="26"/>
      <w:lang w:eastAsia="et-EE"/>
    </w:rPr>
  </w:style>
  <w:style w:type="paragraph" w:styleId="CommentSubject">
    <w:name w:val="annotation subject"/>
    <w:basedOn w:val="CommentText"/>
    <w:next w:val="CommentText"/>
    <w:link w:val="CommentSubjectChar"/>
    <w:uiPriority w:val="99"/>
    <w:semiHidden/>
    <w:unhideWhenUsed/>
    <w:rsid w:val="00720DEE"/>
    <w:rPr>
      <w:rFonts w:ascii="Century" w:hAnsi="Century"/>
      <w:b/>
      <w:bCs/>
      <w:color w:val="000000"/>
    </w:rPr>
  </w:style>
  <w:style w:type="character" w:customStyle="1" w:styleId="CommentSubjectChar">
    <w:name w:val="Comment Subject Char"/>
    <w:basedOn w:val="CommentTextChar"/>
    <w:link w:val="CommentSubject"/>
    <w:uiPriority w:val="99"/>
    <w:semiHidden/>
    <w:rsid w:val="00720DEE"/>
    <w:rPr>
      <w:rFonts w:ascii="Century" w:eastAsia="Times New Roman" w:hAnsi="Century" w:cs="Times New Roman"/>
      <w:b/>
      <w:bCs/>
      <w:color w:val="000000"/>
      <w:sz w:val="20"/>
      <w:szCs w:val="20"/>
      <w:lang w:eastAsia="et-EE"/>
    </w:rPr>
  </w:style>
  <w:style w:type="paragraph" w:styleId="FootnoteText">
    <w:name w:val="footnote text"/>
    <w:basedOn w:val="Normal"/>
    <w:link w:val="FootnoteTextChar"/>
    <w:uiPriority w:val="99"/>
    <w:semiHidden/>
    <w:unhideWhenUsed/>
    <w:rsid w:val="001E713B"/>
    <w:rPr>
      <w:szCs w:val="20"/>
    </w:rPr>
  </w:style>
  <w:style w:type="character" w:customStyle="1" w:styleId="FootnoteTextChar">
    <w:name w:val="Footnote Text Char"/>
    <w:basedOn w:val="DefaultParagraphFont"/>
    <w:link w:val="FootnoteText"/>
    <w:uiPriority w:val="99"/>
    <w:semiHidden/>
    <w:rsid w:val="001E713B"/>
    <w:rPr>
      <w:rFonts w:ascii="Century" w:eastAsia="Times New Roman" w:hAnsi="Century" w:cs="Times New Roman"/>
      <w:color w:val="000000"/>
      <w:sz w:val="20"/>
      <w:szCs w:val="20"/>
      <w:lang w:eastAsia="et-EE"/>
    </w:rPr>
  </w:style>
  <w:style w:type="character" w:styleId="FootnoteReference">
    <w:name w:val="footnote reference"/>
    <w:basedOn w:val="DefaultParagraphFont"/>
    <w:uiPriority w:val="99"/>
    <w:semiHidden/>
    <w:unhideWhenUsed/>
    <w:rsid w:val="001E713B"/>
    <w:rPr>
      <w:vertAlign w:val="superscript"/>
    </w:rPr>
  </w:style>
  <w:style w:type="paragraph" w:styleId="Revision">
    <w:name w:val="Revision"/>
    <w:hidden/>
    <w:uiPriority w:val="99"/>
    <w:semiHidden/>
    <w:rsid w:val="00DB66C4"/>
    <w:pPr>
      <w:spacing w:after="0" w:line="240" w:lineRule="auto"/>
    </w:pPr>
    <w:rPr>
      <w:rFonts w:ascii="Century" w:eastAsia="Times New Roman" w:hAnsi="Century" w:cs="Times New Roman"/>
      <w:color w:val="000000"/>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9181">
      <w:bodyDiv w:val="1"/>
      <w:marLeft w:val="0"/>
      <w:marRight w:val="0"/>
      <w:marTop w:val="0"/>
      <w:marBottom w:val="0"/>
      <w:divBdr>
        <w:top w:val="none" w:sz="0" w:space="0" w:color="auto"/>
        <w:left w:val="none" w:sz="0" w:space="0" w:color="auto"/>
        <w:bottom w:val="none" w:sz="0" w:space="0" w:color="auto"/>
        <w:right w:val="none" w:sz="0" w:space="0" w:color="auto"/>
      </w:divBdr>
    </w:div>
    <w:div w:id="57409600">
      <w:bodyDiv w:val="1"/>
      <w:marLeft w:val="0"/>
      <w:marRight w:val="0"/>
      <w:marTop w:val="0"/>
      <w:marBottom w:val="0"/>
      <w:divBdr>
        <w:top w:val="none" w:sz="0" w:space="0" w:color="auto"/>
        <w:left w:val="none" w:sz="0" w:space="0" w:color="auto"/>
        <w:bottom w:val="none" w:sz="0" w:space="0" w:color="auto"/>
        <w:right w:val="none" w:sz="0" w:space="0" w:color="auto"/>
      </w:divBdr>
    </w:div>
    <w:div w:id="1365520789">
      <w:bodyDiv w:val="1"/>
      <w:marLeft w:val="0"/>
      <w:marRight w:val="0"/>
      <w:marTop w:val="0"/>
      <w:marBottom w:val="0"/>
      <w:divBdr>
        <w:top w:val="none" w:sz="0" w:space="0" w:color="auto"/>
        <w:left w:val="none" w:sz="0" w:space="0" w:color="auto"/>
        <w:bottom w:val="none" w:sz="0" w:space="0" w:color="auto"/>
        <w:right w:val="none" w:sz="0" w:space="0" w:color="auto"/>
      </w:divBdr>
    </w:div>
    <w:div w:id="15883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iso.ee/et/koosvoime/tarkvara"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18" ma:contentTypeDescription="Loo uus dokument" ma:contentTypeScope="" ma:versionID="f62d1d658d10d2e9a65dbbbd7ee75be1">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0e34a89ef9170e528eb7e8dcebc528f9"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B806DC-1AAC-4124-ADCD-4AA2C78FA320}">
  <ds:schemaRefs>
    <ds:schemaRef ds:uri="http://schemas.openxmlformats.org/officeDocument/2006/bibliography"/>
  </ds:schemaRefs>
</ds:datastoreItem>
</file>

<file path=customXml/itemProps2.xml><?xml version="1.0" encoding="utf-8"?>
<ds:datastoreItem xmlns:ds="http://schemas.openxmlformats.org/officeDocument/2006/customXml" ds:itemID="{0086DFBC-40C6-427E-8230-26D9DC9D3EDA}"/>
</file>

<file path=customXml/itemProps3.xml><?xml version="1.0" encoding="utf-8"?>
<ds:datastoreItem xmlns:ds="http://schemas.openxmlformats.org/officeDocument/2006/customXml" ds:itemID="{3F583C35-D185-4C55-94B1-3AB44F7B3671}"/>
</file>

<file path=customXml/itemProps4.xml><?xml version="1.0" encoding="utf-8"?>
<ds:datastoreItem xmlns:ds="http://schemas.openxmlformats.org/officeDocument/2006/customXml" ds:itemID="{7F6F70C2-F296-481C-B0C2-345FB3728961}"/>
</file>

<file path=docProps/app.xml><?xml version="1.0" encoding="utf-8"?>
<Properties xmlns="http://schemas.openxmlformats.org/officeDocument/2006/extended-properties" xmlns:vt="http://schemas.openxmlformats.org/officeDocument/2006/docPropsVTypes">
  <Template>Normal.dotm</Template>
  <TotalTime>14</TotalTime>
  <Pages>9</Pages>
  <Words>4041</Words>
  <Characters>23442</Characters>
  <Application>Microsoft Office Word</Application>
  <DocSecurity>0</DocSecurity>
  <Lines>195</Lines>
  <Paragraphs>54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 Rahe</dc:creator>
  <cp:lastModifiedBy>PwC Legal</cp:lastModifiedBy>
  <cp:revision>6</cp:revision>
  <cp:lastPrinted>2014-11-17T09:58:00Z</cp:lastPrinted>
  <dcterms:created xsi:type="dcterms:W3CDTF">2021-03-23T14:40:00Z</dcterms:created>
  <dcterms:modified xsi:type="dcterms:W3CDTF">2021-03-23T14:59:00Z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ies>
</file>